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page" w:tblpX="2113" w:tblpY="-735"/>
        <w:tblW w:w="0" w:type="auto"/>
        <w:tblLook w:val="01E0" w:firstRow="1" w:lastRow="1" w:firstColumn="1" w:lastColumn="1" w:noHBand="0" w:noVBand="0"/>
      </w:tblPr>
      <w:tblGrid>
        <w:gridCol w:w="4554"/>
        <w:gridCol w:w="4801"/>
      </w:tblGrid>
      <w:tr w:rsidR="00B211B8" w:rsidRPr="00AE3CD2" w14:paraId="7FE31D00" w14:textId="77777777" w:rsidTr="00155BB6">
        <w:trPr>
          <w:trHeight w:val="451"/>
        </w:trPr>
        <w:tc>
          <w:tcPr>
            <w:tcW w:w="4554" w:type="dxa"/>
          </w:tcPr>
          <w:p w14:paraId="5DB607C7" w14:textId="77777777" w:rsidR="00B211B8" w:rsidRPr="004068FB" w:rsidRDefault="00B211B8" w:rsidP="00155BB6">
            <w:pPr>
              <w:pStyle w:val="SL6"/>
              <w:rPr>
                <w:lang w:val="en-US"/>
              </w:rPr>
            </w:pPr>
            <w:bookmarkStart w:id="0" w:name="_Toc270679104"/>
            <w:bookmarkStart w:id="1" w:name="_Toc367258518"/>
          </w:p>
        </w:tc>
        <w:tc>
          <w:tcPr>
            <w:tcW w:w="4801" w:type="dxa"/>
          </w:tcPr>
          <w:p w14:paraId="6BB13F17" w14:textId="77777777" w:rsidR="00B211B8" w:rsidRDefault="00B211B8" w:rsidP="008C5D8B">
            <w:pPr>
              <w:pStyle w:val="SL6"/>
              <w:spacing w:line="240" w:lineRule="auto"/>
              <w:ind w:left="1683"/>
              <w:jc w:val="right"/>
              <w:rPr>
                <w:rFonts w:ascii="Century Gothic" w:hAnsi="Century Gothic"/>
              </w:rPr>
            </w:pPr>
          </w:p>
          <w:p w14:paraId="4C41FA49" w14:textId="77777777" w:rsidR="0018637F" w:rsidRDefault="0018637F" w:rsidP="008C5D8B">
            <w:pPr>
              <w:pStyle w:val="SL6"/>
              <w:spacing w:line="240" w:lineRule="auto"/>
              <w:ind w:left="1683"/>
              <w:jc w:val="right"/>
              <w:rPr>
                <w:rFonts w:ascii="Century Gothic" w:hAnsi="Century Gothic"/>
              </w:rPr>
            </w:pPr>
          </w:p>
          <w:p w14:paraId="1484F955" w14:textId="77777777" w:rsidR="0018637F" w:rsidRDefault="0018637F" w:rsidP="008C5D8B">
            <w:pPr>
              <w:pStyle w:val="SL6"/>
              <w:spacing w:line="240" w:lineRule="auto"/>
              <w:ind w:left="1683"/>
              <w:jc w:val="right"/>
              <w:rPr>
                <w:rFonts w:ascii="Century Gothic" w:hAnsi="Century Gothic"/>
              </w:rPr>
            </w:pPr>
          </w:p>
          <w:p w14:paraId="2B553BC7" w14:textId="5AA096B0" w:rsidR="0018637F" w:rsidRPr="00FF7E89" w:rsidRDefault="0018637F" w:rsidP="008C5D8B">
            <w:pPr>
              <w:pStyle w:val="SL6"/>
              <w:spacing w:line="240" w:lineRule="auto"/>
              <w:ind w:left="1683"/>
              <w:jc w:val="right"/>
              <w:rPr>
                <w:rFonts w:ascii="Century Gothic" w:hAnsi="Century Gothic"/>
              </w:rPr>
            </w:pPr>
          </w:p>
        </w:tc>
      </w:tr>
      <w:tr w:rsidR="00B211B8" w:rsidRPr="00AE3CD2" w14:paraId="32EDE459" w14:textId="77777777" w:rsidTr="00155BB6">
        <w:trPr>
          <w:trHeight w:val="451"/>
        </w:trPr>
        <w:tc>
          <w:tcPr>
            <w:tcW w:w="4554" w:type="dxa"/>
          </w:tcPr>
          <w:p w14:paraId="46DC95CA" w14:textId="77777777" w:rsidR="00B211B8" w:rsidRPr="00AE3CD2" w:rsidRDefault="00B211B8" w:rsidP="00155BB6">
            <w:pPr>
              <w:pStyle w:val="SL0"/>
            </w:pPr>
          </w:p>
        </w:tc>
        <w:tc>
          <w:tcPr>
            <w:tcW w:w="4801" w:type="dxa"/>
          </w:tcPr>
          <w:p w14:paraId="21E39593" w14:textId="6A7E3773" w:rsidR="00B211B8" w:rsidRPr="00FF7E89" w:rsidRDefault="00B211B8" w:rsidP="008C5D8B">
            <w:pPr>
              <w:pStyle w:val="SL0"/>
              <w:spacing w:line="240" w:lineRule="auto"/>
              <w:ind w:left="1683"/>
              <w:jc w:val="right"/>
              <w:rPr>
                <w:rFonts w:ascii="Century Gothic" w:hAnsi="Century Gothic"/>
              </w:rPr>
            </w:pPr>
          </w:p>
        </w:tc>
      </w:tr>
      <w:tr w:rsidR="00B211B8" w:rsidRPr="00AE3CD2" w14:paraId="16A81C84" w14:textId="77777777" w:rsidTr="00155BB6">
        <w:trPr>
          <w:trHeight w:val="87"/>
        </w:trPr>
        <w:tc>
          <w:tcPr>
            <w:tcW w:w="4554" w:type="dxa"/>
          </w:tcPr>
          <w:p w14:paraId="6B5DE9CB" w14:textId="77777777" w:rsidR="00B211B8" w:rsidRPr="00AE3CD2" w:rsidRDefault="00B211B8" w:rsidP="00155BB6">
            <w:pPr>
              <w:pStyle w:val="SL5"/>
            </w:pPr>
          </w:p>
        </w:tc>
        <w:tc>
          <w:tcPr>
            <w:tcW w:w="4801" w:type="dxa"/>
          </w:tcPr>
          <w:p w14:paraId="59A128D3" w14:textId="048C76EB" w:rsidR="00B211B8" w:rsidRPr="00AD52C7" w:rsidRDefault="00B211B8" w:rsidP="008C5D8B">
            <w:pPr>
              <w:pStyle w:val="SL5"/>
              <w:ind w:left="1683"/>
              <w:jc w:val="right"/>
              <w:rPr>
                <w:rFonts w:ascii="Century Gothic" w:hAnsi="Century Gothic"/>
                <w:i/>
                <w:iCs/>
              </w:rPr>
            </w:pPr>
          </w:p>
        </w:tc>
      </w:tr>
      <w:tr w:rsidR="00B211B8" w:rsidRPr="00AE3CD2" w14:paraId="292ED9E6" w14:textId="77777777" w:rsidTr="00155BB6">
        <w:trPr>
          <w:trHeight w:val="451"/>
        </w:trPr>
        <w:tc>
          <w:tcPr>
            <w:tcW w:w="4554" w:type="dxa"/>
          </w:tcPr>
          <w:p w14:paraId="4A5AC314" w14:textId="77777777" w:rsidR="00B211B8" w:rsidRPr="00AE3CD2" w:rsidRDefault="00B211B8" w:rsidP="00155BB6">
            <w:pPr>
              <w:pStyle w:val="SL0"/>
            </w:pPr>
          </w:p>
        </w:tc>
        <w:tc>
          <w:tcPr>
            <w:tcW w:w="4801" w:type="dxa"/>
          </w:tcPr>
          <w:p w14:paraId="16FAA8EA" w14:textId="1BBABB97" w:rsidR="00B211B8" w:rsidRPr="00FF7E89" w:rsidRDefault="00B211B8" w:rsidP="008C5D8B">
            <w:pPr>
              <w:pStyle w:val="SL0"/>
              <w:spacing w:line="240" w:lineRule="auto"/>
              <w:ind w:left="1683"/>
              <w:jc w:val="right"/>
              <w:rPr>
                <w:rFonts w:ascii="Century Gothic" w:hAnsi="Century Gothic"/>
              </w:rPr>
            </w:pPr>
          </w:p>
        </w:tc>
      </w:tr>
    </w:tbl>
    <w:p w14:paraId="056A0B93" w14:textId="77777777" w:rsidR="00B211B8" w:rsidRDefault="00B211B8" w:rsidP="00B211B8">
      <w:pPr>
        <w:pStyle w:val="afff0"/>
        <w:spacing w:line="360" w:lineRule="auto"/>
      </w:pPr>
    </w:p>
    <w:p w14:paraId="504AB0A9" w14:textId="77777777" w:rsidR="00B211B8" w:rsidRDefault="00B211B8" w:rsidP="00B211B8">
      <w:pPr>
        <w:pStyle w:val="afff0"/>
        <w:spacing w:line="360" w:lineRule="auto"/>
      </w:pPr>
    </w:p>
    <w:p w14:paraId="5C682E51" w14:textId="77777777" w:rsidR="00B211B8" w:rsidRDefault="00B211B8" w:rsidP="00B211B8">
      <w:pPr>
        <w:pStyle w:val="afff0"/>
        <w:spacing w:line="360" w:lineRule="auto"/>
      </w:pPr>
    </w:p>
    <w:p w14:paraId="23C5BAFC" w14:textId="77777777" w:rsidR="00B211B8" w:rsidRDefault="00B211B8" w:rsidP="00B211B8">
      <w:pPr>
        <w:pStyle w:val="afff0"/>
        <w:spacing w:line="360" w:lineRule="auto"/>
      </w:pPr>
    </w:p>
    <w:p w14:paraId="5BB54BBF" w14:textId="77777777" w:rsidR="0018637F" w:rsidRDefault="0018637F" w:rsidP="00B211B8">
      <w:pPr>
        <w:pStyle w:val="afff0"/>
        <w:spacing w:line="360" w:lineRule="auto"/>
      </w:pPr>
    </w:p>
    <w:p w14:paraId="726B5CDD" w14:textId="77777777" w:rsidR="0018637F" w:rsidRDefault="0018637F" w:rsidP="00B211B8">
      <w:pPr>
        <w:pStyle w:val="afff0"/>
        <w:spacing w:line="360" w:lineRule="auto"/>
      </w:pPr>
    </w:p>
    <w:p w14:paraId="118B8393" w14:textId="77777777" w:rsidR="0018637F" w:rsidRDefault="0018637F" w:rsidP="00B211B8">
      <w:pPr>
        <w:pStyle w:val="afff0"/>
        <w:spacing w:line="360" w:lineRule="auto"/>
      </w:pPr>
    </w:p>
    <w:p w14:paraId="73A31C0D" w14:textId="77777777" w:rsidR="00B211B8" w:rsidRPr="00FF7E89" w:rsidRDefault="00B211B8" w:rsidP="00B211B8">
      <w:pPr>
        <w:pStyle w:val="afff0"/>
        <w:spacing w:line="360" w:lineRule="auto"/>
        <w:rPr>
          <w:rFonts w:ascii="Century Gothic" w:hAnsi="Century Gothic"/>
        </w:rPr>
      </w:pPr>
    </w:p>
    <w:p w14:paraId="53781C00" w14:textId="77777777" w:rsidR="00B211B8" w:rsidRPr="00FF7E89" w:rsidRDefault="00B211B8" w:rsidP="00B211B8">
      <w:pPr>
        <w:pStyle w:val="afff0"/>
        <w:spacing w:line="360" w:lineRule="auto"/>
        <w:rPr>
          <w:rFonts w:ascii="Century Gothic" w:hAnsi="Century Gothic"/>
        </w:rPr>
      </w:pPr>
    </w:p>
    <w:p w14:paraId="41D720D0" w14:textId="77777777" w:rsidR="00B211B8" w:rsidRPr="00FF7E89" w:rsidRDefault="00B211B8" w:rsidP="00B211B8">
      <w:pPr>
        <w:pStyle w:val="SL10"/>
        <w:rPr>
          <w:rFonts w:ascii="Century Gothic" w:hAnsi="Century Gothic" w:cs="Arial"/>
        </w:rPr>
      </w:pPr>
      <w:r w:rsidRPr="00FF7E89">
        <w:rPr>
          <w:rFonts w:ascii="Century Gothic" w:hAnsi="Century Gothic" w:cs="Arial"/>
        </w:rPr>
        <w:t xml:space="preserve">ПОЛИТИКА </w:t>
      </w:r>
    </w:p>
    <w:p w14:paraId="7512AC38" w14:textId="6A33CD1F" w:rsidR="00B211B8" w:rsidRPr="008C5D8B" w:rsidRDefault="008C5D8B" w:rsidP="008C5D8B">
      <w:pPr>
        <w:pStyle w:val="SL21"/>
        <w:rPr>
          <w:rFonts w:ascii="Century Gothic" w:hAnsi="Century Gothic"/>
        </w:rPr>
      </w:pPr>
      <w:r w:rsidRPr="00FF7E89">
        <w:rPr>
          <w:rFonts w:ascii="Century Gothic" w:hAnsi="Century Gothic"/>
        </w:rPr>
        <w:t>Акционерного общества</w:t>
      </w:r>
      <w:r w:rsidRPr="008C5D8B">
        <w:rPr>
          <w:rFonts w:ascii="Century Gothic" w:hAnsi="Century Gothic"/>
        </w:rPr>
        <w:t xml:space="preserve"> </w:t>
      </w:r>
      <w:r w:rsidRPr="00FF7E89">
        <w:rPr>
          <w:rFonts w:ascii="Century Gothic" w:hAnsi="Century Gothic"/>
        </w:rPr>
        <w:t>«</w:t>
      </w:r>
      <w:proofErr w:type="spellStart"/>
      <w:r w:rsidRPr="00FF7E89">
        <w:rPr>
          <w:rFonts w:ascii="Century Gothic" w:hAnsi="Century Gothic"/>
        </w:rPr>
        <w:t>Л’Ореаль</w:t>
      </w:r>
      <w:proofErr w:type="spellEnd"/>
      <w:r w:rsidRPr="00FF7E89">
        <w:rPr>
          <w:rFonts w:ascii="Century Gothic" w:hAnsi="Century Gothic"/>
        </w:rPr>
        <w:t>»</w:t>
      </w:r>
      <w:r w:rsidRPr="008C5D8B">
        <w:rPr>
          <w:rFonts w:ascii="Century Gothic" w:hAnsi="Century Gothic"/>
        </w:rPr>
        <w:t xml:space="preserve"> </w:t>
      </w:r>
      <w:r w:rsidR="00B211B8" w:rsidRPr="00FF7E89">
        <w:rPr>
          <w:rFonts w:ascii="Century Gothic" w:hAnsi="Century Gothic" w:cs="Arial"/>
          <w:szCs w:val="28"/>
        </w:rPr>
        <w:t>в отношении обработки персональных данных</w:t>
      </w:r>
      <w:r w:rsidR="00B3527D">
        <w:rPr>
          <w:rFonts w:ascii="Century Gothic" w:hAnsi="Century Gothic" w:cs="Arial"/>
          <w:szCs w:val="28"/>
        </w:rPr>
        <w:t xml:space="preserve"> </w:t>
      </w:r>
      <w:r w:rsidR="00AF61FD">
        <w:rPr>
          <w:rFonts w:ascii="Century Gothic" w:hAnsi="Century Gothic" w:cs="Arial"/>
          <w:szCs w:val="28"/>
        </w:rPr>
        <w:t xml:space="preserve">на веб-сайте </w:t>
      </w:r>
      <w:r w:rsidR="00AF61FD" w:rsidRPr="00874A80">
        <w:rPr>
          <w:rFonts w:ascii="Century Gothic" w:hAnsi="Century Gothic" w:cs="Arial"/>
          <w:szCs w:val="28"/>
        </w:rPr>
        <w:t>iprights.loreal.com.ru</w:t>
      </w:r>
      <w:r w:rsidR="00AF61FD">
        <w:rPr>
          <w:rFonts w:ascii="Century Gothic" w:hAnsi="Century Gothic" w:cs="Arial"/>
          <w:szCs w:val="28"/>
        </w:rPr>
        <w:t xml:space="preserve"> </w:t>
      </w:r>
      <w:r>
        <w:rPr>
          <w:rFonts w:ascii="Century Gothic" w:hAnsi="Century Gothic" w:cs="Arial"/>
          <w:szCs w:val="28"/>
        </w:rPr>
        <w:t>и сведения о реализуемых требованиях к защите персональных данных</w:t>
      </w:r>
      <w:r w:rsidR="009C4A9A" w:rsidRPr="009C4A9A">
        <w:rPr>
          <w:rFonts w:ascii="Century Gothic" w:hAnsi="Century Gothic" w:cs="Arial"/>
          <w:szCs w:val="28"/>
        </w:rPr>
        <w:t xml:space="preserve"> </w:t>
      </w:r>
    </w:p>
    <w:p w14:paraId="572F741F" w14:textId="77777777" w:rsidR="00F15DCD" w:rsidRPr="00FF7E89" w:rsidRDefault="00F15DCD" w:rsidP="00B211B8">
      <w:pPr>
        <w:pStyle w:val="SLc"/>
        <w:ind w:firstLine="0"/>
        <w:rPr>
          <w:rFonts w:ascii="Century Gothic" w:hAnsi="Century Gothic"/>
        </w:rPr>
      </w:pPr>
    </w:p>
    <w:p w14:paraId="43BED20D" w14:textId="77777777" w:rsidR="00B211B8" w:rsidRDefault="00B211B8" w:rsidP="00B211B8">
      <w:pPr>
        <w:pStyle w:val="SLc"/>
        <w:ind w:firstLine="0"/>
      </w:pPr>
    </w:p>
    <w:p w14:paraId="0A8D04BB" w14:textId="77777777" w:rsidR="00B211B8" w:rsidRDefault="00B211B8" w:rsidP="00B211B8">
      <w:pPr>
        <w:pStyle w:val="SLc"/>
        <w:ind w:firstLine="0"/>
      </w:pPr>
    </w:p>
    <w:p w14:paraId="5EFB42C3" w14:textId="77777777" w:rsidR="00B211B8" w:rsidRDefault="00B211B8" w:rsidP="00B211B8">
      <w:pPr>
        <w:pStyle w:val="SLc"/>
        <w:ind w:firstLine="0"/>
      </w:pPr>
    </w:p>
    <w:p w14:paraId="683D21F5" w14:textId="77777777" w:rsidR="00B211B8" w:rsidRDefault="00B211B8" w:rsidP="00B211B8">
      <w:pPr>
        <w:pStyle w:val="SLc"/>
        <w:ind w:firstLine="0"/>
      </w:pPr>
    </w:p>
    <w:p w14:paraId="0C4C9C28" w14:textId="77777777" w:rsidR="00B211B8" w:rsidRDefault="00B211B8" w:rsidP="00B211B8">
      <w:pPr>
        <w:pStyle w:val="SLc"/>
        <w:ind w:firstLine="0"/>
      </w:pPr>
    </w:p>
    <w:p w14:paraId="720F7070" w14:textId="77777777" w:rsidR="00B211B8" w:rsidRDefault="00B211B8" w:rsidP="00B211B8">
      <w:pPr>
        <w:pStyle w:val="SLc"/>
        <w:ind w:firstLine="0"/>
      </w:pPr>
    </w:p>
    <w:p w14:paraId="55596495" w14:textId="77777777" w:rsidR="00B211B8" w:rsidRDefault="00B211B8" w:rsidP="00B211B8">
      <w:pPr>
        <w:pStyle w:val="SLc"/>
        <w:ind w:firstLine="0"/>
      </w:pPr>
    </w:p>
    <w:p w14:paraId="50E6B385" w14:textId="77777777" w:rsidR="00B211B8" w:rsidRDefault="00B211B8" w:rsidP="00B211B8">
      <w:pPr>
        <w:pStyle w:val="SLc"/>
        <w:ind w:firstLine="0"/>
      </w:pPr>
    </w:p>
    <w:p w14:paraId="3D81D11B" w14:textId="77777777" w:rsidR="00B211B8" w:rsidRDefault="00B211B8" w:rsidP="00B211B8">
      <w:pPr>
        <w:pStyle w:val="SLc"/>
        <w:ind w:firstLine="0"/>
      </w:pPr>
    </w:p>
    <w:p w14:paraId="383FBFD7" w14:textId="77777777" w:rsidR="00B211B8" w:rsidRDefault="00B211B8" w:rsidP="00B211B8">
      <w:pPr>
        <w:pStyle w:val="SLc"/>
        <w:ind w:firstLine="0"/>
      </w:pPr>
    </w:p>
    <w:p w14:paraId="00AF7C71" w14:textId="77777777" w:rsidR="00B211B8" w:rsidRPr="008C5D8B" w:rsidRDefault="00B211B8" w:rsidP="00B211B8">
      <w:pPr>
        <w:pStyle w:val="SLc"/>
        <w:ind w:firstLine="0"/>
        <w:rPr>
          <w:rFonts w:ascii="Century Gothic" w:hAnsi="Century Gothic"/>
        </w:rPr>
      </w:pPr>
    </w:p>
    <w:p w14:paraId="6745ACA7" w14:textId="77777777" w:rsidR="00B211B8" w:rsidRPr="008C5D8B" w:rsidRDefault="00B211B8" w:rsidP="00B211B8">
      <w:pPr>
        <w:pStyle w:val="SLc"/>
        <w:ind w:firstLine="0"/>
        <w:rPr>
          <w:rFonts w:ascii="Century Gothic" w:hAnsi="Century Gothic"/>
        </w:rPr>
      </w:pPr>
      <w:r w:rsidRPr="008C5D8B">
        <w:rPr>
          <w:rFonts w:ascii="Century Gothic" w:hAnsi="Century Gothic"/>
        </w:rPr>
        <w:t>г. Москва</w:t>
      </w:r>
    </w:p>
    <w:p w14:paraId="76FD65F2" w14:textId="0CE76F90" w:rsidR="00B211B8" w:rsidRPr="008C5D8B" w:rsidRDefault="00B211B8" w:rsidP="00B211B8">
      <w:pPr>
        <w:pStyle w:val="SLc"/>
        <w:ind w:firstLine="0"/>
        <w:rPr>
          <w:rFonts w:ascii="Century Gothic" w:hAnsi="Century Gothic" w:cs="Times New Roman"/>
          <w:sz w:val="24"/>
          <w:szCs w:val="24"/>
        </w:rPr>
        <w:sectPr w:rsidR="00B211B8" w:rsidRPr="008C5D8B">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pPr>
      <w:r w:rsidRPr="008C5D8B">
        <w:rPr>
          <w:rFonts w:ascii="Century Gothic" w:hAnsi="Century Gothic"/>
        </w:rPr>
        <w:fldChar w:fldCharType="begin"/>
      </w:r>
      <w:r w:rsidRPr="008C5D8B">
        <w:rPr>
          <w:rFonts w:ascii="Century Gothic" w:hAnsi="Century Gothic"/>
        </w:rPr>
        <w:instrText xml:space="preserve"> DATE  \@ "yyyy" \* MERGEFORMAT </w:instrText>
      </w:r>
      <w:r w:rsidRPr="008C5D8B">
        <w:rPr>
          <w:rFonts w:ascii="Century Gothic" w:hAnsi="Century Gothic"/>
        </w:rPr>
        <w:fldChar w:fldCharType="separate"/>
      </w:r>
      <w:r w:rsidR="001C7802">
        <w:rPr>
          <w:rFonts w:ascii="Century Gothic" w:hAnsi="Century Gothic"/>
          <w:noProof/>
        </w:rPr>
        <w:t>2024</w:t>
      </w:r>
      <w:r w:rsidRPr="008C5D8B">
        <w:rPr>
          <w:rFonts w:ascii="Century Gothic" w:hAnsi="Century Gothic"/>
        </w:rPr>
        <w:fldChar w:fldCharType="end"/>
      </w:r>
      <w:r w:rsidRPr="008C5D8B">
        <w:rPr>
          <w:rFonts w:ascii="Century Gothic" w:hAnsi="Century Gothic"/>
        </w:rPr>
        <w:t xml:space="preserve"> г</w:t>
      </w:r>
      <w:r w:rsidRPr="008C5D8B">
        <w:rPr>
          <w:rFonts w:ascii="Century Gothic" w:hAnsi="Century Gothic" w:cs="Times New Roman"/>
          <w:sz w:val="24"/>
          <w:szCs w:val="24"/>
        </w:rPr>
        <w:t>.</w:t>
      </w:r>
    </w:p>
    <w:p w14:paraId="723CF411" w14:textId="518BE627" w:rsidR="00B211B8" w:rsidRPr="008C5D8B" w:rsidRDefault="00B211B8" w:rsidP="008C5D8B">
      <w:pPr>
        <w:pStyle w:val="SLe"/>
        <w:spacing w:after="0"/>
        <w:rPr>
          <w:rFonts w:ascii="Century Gothic" w:hAnsi="Century Gothic"/>
        </w:rPr>
      </w:pPr>
      <w:bookmarkStart w:id="2" w:name="_Toc382484819"/>
      <w:r w:rsidRPr="008C5D8B">
        <w:rPr>
          <w:rFonts w:ascii="Century Gothic" w:hAnsi="Century Gothic"/>
        </w:rPr>
        <w:lastRenderedPageBreak/>
        <w:t>содержание</w:t>
      </w:r>
    </w:p>
    <w:sdt>
      <w:sdtPr>
        <w:rPr>
          <w:rFonts w:ascii="Arial" w:hAnsi="Arial" w:cs="Arial"/>
          <w:b w:val="0"/>
          <w:bCs w:val="0"/>
          <w:caps w:val="0"/>
          <w:color w:val="auto"/>
          <w:sz w:val="22"/>
          <w:szCs w:val="22"/>
          <w:lang w:eastAsia="ru-RU"/>
        </w:rPr>
        <w:id w:val="-1525167670"/>
        <w:docPartObj>
          <w:docPartGallery w:val="Table of Contents"/>
          <w:docPartUnique/>
        </w:docPartObj>
      </w:sdtPr>
      <w:sdtContent>
        <w:p w14:paraId="77100963" w14:textId="3B64604F" w:rsidR="004C2FB4" w:rsidRPr="00722592" w:rsidRDefault="004C2FB4" w:rsidP="00BC1E7F">
          <w:pPr>
            <w:pStyle w:val="aff0"/>
            <w:spacing w:before="0" w:line="240" w:lineRule="auto"/>
            <w:jc w:val="both"/>
            <w:rPr>
              <w:rFonts w:ascii="Century Gothic" w:hAnsi="Century Gothic"/>
              <w:sz w:val="16"/>
              <w:szCs w:val="16"/>
              <w:lang w:val="en-US"/>
            </w:rPr>
          </w:pPr>
        </w:p>
        <w:p w14:paraId="19C733B1" w14:textId="41ED7F2F" w:rsidR="00A60D9A" w:rsidRDefault="004C2FB4" w:rsidP="00A60D9A">
          <w:pPr>
            <w:pStyle w:val="12"/>
            <w:spacing w:after="0"/>
            <w:rPr>
              <w:rFonts w:asciiTheme="minorHAnsi" w:eastAsiaTheme="minorEastAsia" w:hAnsiTheme="minorHAnsi" w:cstheme="minorBidi"/>
              <w:sz w:val="22"/>
            </w:rPr>
          </w:pPr>
          <w:r w:rsidRPr="004C2FB4">
            <w:rPr>
              <w:rFonts w:ascii="Century Gothic" w:hAnsi="Century Gothic"/>
            </w:rPr>
            <w:fldChar w:fldCharType="begin"/>
          </w:r>
          <w:r w:rsidRPr="004C2FB4">
            <w:rPr>
              <w:rFonts w:ascii="Century Gothic" w:hAnsi="Century Gothic"/>
            </w:rPr>
            <w:instrText xml:space="preserve"> TOC \o "1-3" \h \z \u </w:instrText>
          </w:r>
          <w:r w:rsidRPr="004C2FB4">
            <w:rPr>
              <w:rFonts w:ascii="Century Gothic" w:hAnsi="Century Gothic"/>
            </w:rPr>
            <w:fldChar w:fldCharType="separate"/>
          </w:r>
          <w:hyperlink w:anchor="_Toc153363652" w:history="1">
            <w:r w:rsidR="00A60D9A" w:rsidRPr="006E385F">
              <w:rPr>
                <w:rStyle w:val="afe"/>
              </w:rPr>
              <w:t>1</w:t>
            </w:r>
            <w:r w:rsidR="00A60D9A">
              <w:rPr>
                <w:rFonts w:asciiTheme="minorHAnsi" w:eastAsiaTheme="minorEastAsia" w:hAnsiTheme="minorHAnsi" w:cstheme="minorBidi"/>
                <w:sz w:val="22"/>
              </w:rPr>
              <w:tab/>
            </w:r>
            <w:r w:rsidR="00A60D9A" w:rsidRPr="006E385F">
              <w:rPr>
                <w:rStyle w:val="afe"/>
                <w:rFonts w:ascii="Century Gothic" w:hAnsi="Century Gothic"/>
              </w:rPr>
              <w:t>Общие положения</w:t>
            </w:r>
            <w:r w:rsidR="00A60D9A">
              <w:rPr>
                <w:webHidden/>
              </w:rPr>
              <w:tab/>
            </w:r>
            <w:r w:rsidR="00A60D9A">
              <w:rPr>
                <w:webHidden/>
              </w:rPr>
              <w:fldChar w:fldCharType="begin"/>
            </w:r>
            <w:r w:rsidR="00A60D9A">
              <w:rPr>
                <w:webHidden/>
              </w:rPr>
              <w:instrText xml:space="preserve"> PAGEREF _Toc153363652 \h </w:instrText>
            </w:r>
            <w:r w:rsidR="00A60D9A">
              <w:rPr>
                <w:webHidden/>
              </w:rPr>
            </w:r>
            <w:r w:rsidR="00A60D9A">
              <w:rPr>
                <w:webHidden/>
              </w:rPr>
              <w:fldChar w:fldCharType="separate"/>
            </w:r>
            <w:r w:rsidR="00961E7D">
              <w:rPr>
                <w:webHidden/>
              </w:rPr>
              <w:t>3</w:t>
            </w:r>
            <w:r w:rsidR="00A60D9A">
              <w:rPr>
                <w:webHidden/>
              </w:rPr>
              <w:fldChar w:fldCharType="end"/>
            </w:r>
          </w:hyperlink>
        </w:p>
        <w:p w14:paraId="0A16DF6D" w14:textId="3E3BA7AD" w:rsidR="00A60D9A" w:rsidRDefault="00000000" w:rsidP="00BC1E7F">
          <w:pPr>
            <w:pStyle w:val="22"/>
            <w:tabs>
              <w:tab w:val="left" w:pos="660"/>
              <w:tab w:val="right" w:leader="dot" w:pos="9345"/>
            </w:tabs>
            <w:spacing w:before="0" w:after="0"/>
            <w:rPr>
              <w:rFonts w:asciiTheme="minorHAnsi" w:eastAsiaTheme="minorEastAsia" w:hAnsiTheme="minorHAnsi" w:cstheme="minorBidi"/>
              <w:b w:val="0"/>
              <w:i w:val="0"/>
              <w:noProof/>
              <w:sz w:val="22"/>
            </w:rPr>
          </w:pPr>
          <w:hyperlink w:anchor="_Toc153363653" w:history="1">
            <w:r w:rsidR="00A60D9A" w:rsidRPr="006E385F">
              <w:rPr>
                <w:rStyle w:val="afe"/>
                <w:noProof/>
              </w:rPr>
              <w:t>1.1</w:t>
            </w:r>
            <w:r w:rsidR="00A60D9A">
              <w:rPr>
                <w:rFonts w:asciiTheme="minorHAnsi" w:eastAsiaTheme="minorEastAsia" w:hAnsiTheme="minorHAnsi" w:cstheme="minorBidi"/>
                <w:b w:val="0"/>
                <w:i w:val="0"/>
                <w:noProof/>
                <w:sz w:val="22"/>
              </w:rPr>
              <w:tab/>
            </w:r>
            <w:r w:rsidR="00A60D9A" w:rsidRPr="006E385F">
              <w:rPr>
                <w:rStyle w:val="afe"/>
                <w:rFonts w:ascii="Century Gothic" w:hAnsi="Century Gothic"/>
                <w:noProof/>
              </w:rPr>
              <w:t>Назначение документа</w:t>
            </w:r>
            <w:r w:rsidR="00A60D9A">
              <w:rPr>
                <w:noProof/>
                <w:webHidden/>
              </w:rPr>
              <w:tab/>
            </w:r>
            <w:r w:rsidR="00A60D9A">
              <w:rPr>
                <w:noProof/>
                <w:webHidden/>
              </w:rPr>
              <w:fldChar w:fldCharType="begin"/>
            </w:r>
            <w:r w:rsidR="00A60D9A">
              <w:rPr>
                <w:noProof/>
                <w:webHidden/>
              </w:rPr>
              <w:instrText xml:space="preserve"> PAGEREF _Toc153363653 \h </w:instrText>
            </w:r>
            <w:r w:rsidR="00A60D9A">
              <w:rPr>
                <w:noProof/>
                <w:webHidden/>
              </w:rPr>
            </w:r>
            <w:r w:rsidR="00A60D9A">
              <w:rPr>
                <w:noProof/>
                <w:webHidden/>
              </w:rPr>
              <w:fldChar w:fldCharType="separate"/>
            </w:r>
            <w:r w:rsidR="00961E7D">
              <w:rPr>
                <w:noProof/>
                <w:webHidden/>
              </w:rPr>
              <w:t>3</w:t>
            </w:r>
            <w:r w:rsidR="00A60D9A">
              <w:rPr>
                <w:noProof/>
                <w:webHidden/>
              </w:rPr>
              <w:fldChar w:fldCharType="end"/>
            </w:r>
          </w:hyperlink>
        </w:p>
        <w:p w14:paraId="2A860F12" w14:textId="37583A6A" w:rsidR="00A60D9A" w:rsidRDefault="00000000" w:rsidP="00BC1E7F">
          <w:pPr>
            <w:pStyle w:val="22"/>
            <w:tabs>
              <w:tab w:val="left" w:pos="660"/>
              <w:tab w:val="right" w:leader="dot" w:pos="9345"/>
            </w:tabs>
            <w:spacing w:before="0" w:after="0"/>
            <w:rPr>
              <w:rFonts w:asciiTheme="minorHAnsi" w:eastAsiaTheme="minorEastAsia" w:hAnsiTheme="minorHAnsi" w:cstheme="minorBidi"/>
              <w:b w:val="0"/>
              <w:i w:val="0"/>
              <w:noProof/>
              <w:sz w:val="22"/>
            </w:rPr>
          </w:pPr>
          <w:hyperlink w:anchor="_Toc153363654" w:history="1">
            <w:r w:rsidR="00A60D9A" w:rsidRPr="006E385F">
              <w:rPr>
                <w:rStyle w:val="afe"/>
                <w:noProof/>
              </w:rPr>
              <w:t>1.2</w:t>
            </w:r>
            <w:r w:rsidR="00A60D9A">
              <w:rPr>
                <w:rFonts w:asciiTheme="minorHAnsi" w:eastAsiaTheme="minorEastAsia" w:hAnsiTheme="minorHAnsi" w:cstheme="minorBidi"/>
                <w:b w:val="0"/>
                <w:i w:val="0"/>
                <w:noProof/>
                <w:sz w:val="22"/>
              </w:rPr>
              <w:tab/>
            </w:r>
            <w:r w:rsidR="00A60D9A" w:rsidRPr="006E385F">
              <w:rPr>
                <w:rStyle w:val="afe"/>
                <w:rFonts w:ascii="Century Gothic" w:hAnsi="Century Gothic"/>
                <w:noProof/>
              </w:rPr>
              <w:t>Область действия</w:t>
            </w:r>
            <w:r w:rsidR="00A60D9A">
              <w:rPr>
                <w:noProof/>
                <w:webHidden/>
              </w:rPr>
              <w:tab/>
            </w:r>
            <w:r w:rsidR="00A60D9A">
              <w:rPr>
                <w:noProof/>
                <w:webHidden/>
              </w:rPr>
              <w:fldChar w:fldCharType="begin"/>
            </w:r>
            <w:r w:rsidR="00A60D9A">
              <w:rPr>
                <w:noProof/>
                <w:webHidden/>
              </w:rPr>
              <w:instrText xml:space="preserve"> PAGEREF _Toc153363654 \h </w:instrText>
            </w:r>
            <w:r w:rsidR="00A60D9A">
              <w:rPr>
                <w:noProof/>
                <w:webHidden/>
              </w:rPr>
            </w:r>
            <w:r w:rsidR="00A60D9A">
              <w:rPr>
                <w:noProof/>
                <w:webHidden/>
              </w:rPr>
              <w:fldChar w:fldCharType="separate"/>
            </w:r>
            <w:r w:rsidR="00961E7D">
              <w:rPr>
                <w:noProof/>
                <w:webHidden/>
              </w:rPr>
              <w:t>3</w:t>
            </w:r>
            <w:r w:rsidR="00A60D9A">
              <w:rPr>
                <w:noProof/>
                <w:webHidden/>
              </w:rPr>
              <w:fldChar w:fldCharType="end"/>
            </w:r>
          </w:hyperlink>
        </w:p>
        <w:p w14:paraId="73FD0166" w14:textId="16059872" w:rsidR="00A60D9A" w:rsidRDefault="00000000" w:rsidP="00BC1E7F">
          <w:pPr>
            <w:pStyle w:val="22"/>
            <w:tabs>
              <w:tab w:val="left" w:pos="660"/>
              <w:tab w:val="right" w:leader="dot" w:pos="9345"/>
            </w:tabs>
            <w:spacing w:before="0" w:after="0"/>
            <w:rPr>
              <w:rFonts w:asciiTheme="minorHAnsi" w:eastAsiaTheme="minorEastAsia" w:hAnsiTheme="minorHAnsi" w:cstheme="minorBidi"/>
              <w:b w:val="0"/>
              <w:i w:val="0"/>
              <w:noProof/>
              <w:sz w:val="22"/>
            </w:rPr>
          </w:pPr>
          <w:hyperlink w:anchor="_Toc153363655" w:history="1">
            <w:r w:rsidR="00A60D9A" w:rsidRPr="006E385F">
              <w:rPr>
                <w:rStyle w:val="afe"/>
                <w:noProof/>
              </w:rPr>
              <w:t>1.3</w:t>
            </w:r>
            <w:r w:rsidR="00A60D9A">
              <w:rPr>
                <w:rFonts w:asciiTheme="minorHAnsi" w:eastAsiaTheme="minorEastAsia" w:hAnsiTheme="minorHAnsi" w:cstheme="minorBidi"/>
                <w:b w:val="0"/>
                <w:i w:val="0"/>
                <w:noProof/>
                <w:sz w:val="22"/>
              </w:rPr>
              <w:tab/>
            </w:r>
            <w:r w:rsidR="00A60D9A" w:rsidRPr="006E385F">
              <w:rPr>
                <w:rStyle w:val="afe"/>
                <w:rFonts w:ascii="Century Gothic" w:hAnsi="Century Gothic"/>
                <w:noProof/>
              </w:rPr>
              <w:t>Используемые сокращения</w:t>
            </w:r>
            <w:r w:rsidR="00A60D9A">
              <w:rPr>
                <w:noProof/>
                <w:webHidden/>
              </w:rPr>
              <w:tab/>
            </w:r>
            <w:r w:rsidR="00A60D9A">
              <w:rPr>
                <w:noProof/>
                <w:webHidden/>
              </w:rPr>
              <w:fldChar w:fldCharType="begin"/>
            </w:r>
            <w:r w:rsidR="00A60D9A">
              <w:rPr>
                <w:noProof/>
                <w:webHidden/>
              </w:rPr>
              <w:instrText xml:space="preserve"> PAGEREF _Toc153363655 \h </w:instrText>
            </w:r>
            <w:r w:rsidR="00A60D9A">
              <w:rPr>
                <w:noProof/>
                <w:webHidden/>
              </w:rPr>
            </w:r>
            <w:r w:rsidR="00A60D9A">
              <w:rPr>
                <w:noProof/>
                <w:webHidden/>
              </w:rPr>
              <w:fldChar w:fldCharType="separate"/>
            </w:r>
            <w:r w:rsidR="00961E7D">
              <w:rPr>
                <w:noProof/>
                <w:webHidden/>
              </w:rPr>
              <w:t>3</w:t>
            </w:r>
            <w:r w:rsidR="00A60D9A">
              <w:rPr>
                <w:noProof/>
                <w:webHidden/>
              </w:rPr>
              <w:fldChar w:fldCharType="end"/>
            </w:r>
          </w:hyperlink>
        </w:p>
        <w:p w14:paraId="4C2B9A6B" w14:textId="366C440F" w:rsidR="00A60D9A" w:rsidRDefault="00000000" w:rsidP="00BC1E7F">
          <w:pPr>
            <w:pStyle w:val="22"/>
            <w:tabs>
              <w:tab w:val="left" w:pos="660"/>
              <w:tab w:val="right" w:leader="dot" w:pos="9345"/>
            </w:tabs>
            <w:spacing w:before="0" w:after="0"/>
            <w:rPr>
              <w:rFonts w:asciiTheme="minorHAnsi" w:eastAsiaTheme="minorEastAsia" w:hAnsiTheme="minorHAnsi" w:cstheme="minorBidi"/>
              <w:b w:val="0"/>
              <w:i w:val="0"/>
              <w:noProof/>
              <w:sz w:val="22"/>
            </w:rPr>
          </w:pPr>
          <w:hyperlink w:anchor="_Toc153363656" w:history="1">
            <w:r w:rsidR="00A60D9A" w:rsidRPr="006E385F">
              <w:rPr>
                <w:rStyle w:val="afe"/>
                <w:noProof/>
              </w:rPr>
              <w:t>1.4</w:t>
            </w:r>
            <w:r w:rsidR="00A60D9A">
              <w:rPr>
                <w:rFonts w:asciiTheme="minorHAnsi" w:eastAsiaTheme="minorEastAsia" w:hAnsiTheme="minorHAnsi" w:cstheme="minorBidi"/>
                <w:b w:val="0"/>
                <w:i w:val="0"/>
                <w:noProof/>
                <w:sz w:val="22"/>
              </w:rPr>
              <w:tab/>
            </w:r>
            <w:r w:rsidR="00A60D9A" w:rsidRPr="006E385F">
              <w:rPr>
                <w:rStyle w:val="afe"/>
                <w:rFonts w:ascii="Century Gothic" w:hAnsi="Century Gothic"/>
                <w:noProof/>
              </w:rPr>
              <w:t>Используемые термины и определения</w:t>
            </w:r>
            <w:r w:rsidR="00A60D9A">
              <w:rPr>
                <w:noProof/>
                <w:webHidden/>
              </w:rPr>
              <w:tab/>
            </w:r>
            <w:r w:rsidR="00A60D9A">
              <w:rPr>
                <w:noProof/>
                <w:webHidden/>
              </w:rPr>
              <w:fldChar w:fldCharType="begin"/>
            </w:r>
            <w:r w:rsidR="00A60D9A">
              <w:rPr>
                <w:noProof/>
                <w:webHidden/>
              </w:rPr>
              <w:instrText xml:space="preserve"> PAGEREF _Toc153363656 \h </w:instrText>
            </w:r>
            <w:r w:rsidR="00A60D9A">
              <w:rPr>
                <w:noProof/>
                <w:webHidden/>
              </w:rPr>
            </w:r>
            <w:r w:rsidR="00A60D9A">
              <w:rPr>
                <w:noProof/>
                <w:webHidden/>
              </w:rPr>
              <w:fldChar w:fldCharType="separate"/>
            </w:r>
            <w:r w:rsidR="00961E7D">
              <w:rPr>
                <w:noProof/>
                <w:webHidden/>
              </w:rPr>
              <w:t>3</w:t>
            </w:r>
            <w:r w:rsidR="00A60D9A">
              <w:rPr>
                <w:noProof/>
                <w:webHidden/>
              </w:rPr>
              <w:fldChar w:fldCharType="end"/>
            </w:r>
          </w:hyperlink>
        </w:p>
        <w:p w14:paraId="3FCFD828" w14:textId="10B37640" w:rsidR="00A60D9A" w:rsidRDefault="00000000" w:rsidP="00BC1E7F">
          <w:pPr>
            <w:pStyle w:val="22"/>
            <w:tabs>
              <w:tab w:val="left" w:pos="660"/>
              <w:tab w:val="right" w:leader="dot" w:pos="9345"/>
            </w:tabs>
            <w:spacing w:before="0" w:after="0"/>
            <w:rPr>
              <w:rFonts w:asciiTheme="minorHAnsi" w:eastAsiaTheme="minorEastAsia" w:hAnsiTheme="minorHAnsi" w:cstheme="minorBidi"/>
              <w:b w:val="0"/>
              <w:i w:val="0"/>
              <w:noProof/>
              <w:sz w:val="22"/>
            </w:rPr>
          </w:pPr>
          <w:hyperlink w:anchor="_Toc153363657" w:history="1">
            <w:r w:rsidR="00A60D9A" w:rsidRPr="006E385F">
              <w:rPr>
                <w:rStyle w:val="afe"/>
                <w:noProof/>
              </w:rPr>
              <w:t>1.5</w:t>
            </w:r>
            <w:r w:rsidR="00A60D9A">
              <w:rPr>
                <w:rFonts w:asciiTheme="minorHAnsi" w:eastAsiaTheme="minorEastAsia" w:hAnsiTheme="minorHAnsi" w:cstheme="minorBidi"/>
                <w:b w:val="0"/>
                <w:i w:val="0"/>
                <w:noProof/>
                <w:sz w:val="22"/>
              </w:rPr>
              <w:tab/>
            </w:r>
            <w:r w:rsidR="00A60D9A" w:rsidRPr="006E385F">
              <w:rPr>
                <w:rStyle w:val="afe"/>
                <w:rFonts w:ascii="Century Gothic" w:hAnsi="Century Gothic"/>
                <w:noProof/>
              </w:rPr>
              <w:t>Утверждение и пересмотр</w:t>
            </w:r>
            <w:r w:rsidR="00A60D9A">
              <w:rPr>
                <w:noProof/>
                <w:webHidden/>
              </w:rPr>
              <w:tab/>
            </w:r>
            <w:r w:rsidR="00A60D9A">
              <w:rPr>
                <w:noProof/>
                <w:webHidden/>
              </w:rPr>
              <w:fldChar w:fldCharType="begin"/>
            </w:r>
            <w:r w:rsidR="00A60D9A">
              <w:rPr>
                <w:noProof/>
                <w:webHidden/>
              </w:rPr>
              <w:instrText xml:space="preserve"> PAGEREF _Toc153363657 \h </w:instrText>
            </w:r>
            <w:r w:rsidR="00A60D9A">
              <w:rPr>
                <w:noProof/>
                <w:webHidden/>
              </w:rPr>
            </w:r>
            <w:r w:rsidR="00A60D9A">
              <w:rPr>
                <w:noProof/>
                <w:webHidden/>
              </w:rPr>
              <w:fldChar w:fldCharType="separate"/>
            </w:r>
            <w:r w:rsidR="00961E7D">
              <w:rPr>
                <w:noProof/>
                <w:webHidden/>
              </w:rPr>
              <w:t>4</w:t>
            </w:r>
            <w:r w:rsidR="00A60D9A">
              <w:rPr>
                <w:noProof/>
                <w:webHidden/>
              </w:rPr>
              <w:fldChar w:fldCharType="end"/>
            </w:r>
          </w:hyperlink>
        </w:p>
        <w:p w14:paraId="23A455D8" w14:textId="674BAD58" w:rsidR="00A60D9A" w:rsidRDefault="00000000" w:rsidP="00A60D9A">
          <w:pPr>
            <w:pStyle w:val="12"/>
            <w:spacing w:after="0"/>
            <w:rPr>
              <w:rFonts w:asciiTheme="minorHAnsi" w:eastAsiaTheme="minorEastAsia" w:hAnsiTheme="minorHAnsi" w:cstheme="minorBidi"/>
              <w:sz w:val="22"/>
            </w:rPr>
          </w:pPr>
          <w:hyperlink w:anchor="_Toc153363658" w:history="1">
            <w:r w:rsidR="00A60D9A" w:rsidRPr="006E385F">
              <w:rPr>
                <w:rStyle w:val="afe"/>
              </w:rPr>
              <w:t>2</w:t>
            </w:r>
            <w:r w:rsidR="00A60D9A">
              <w:rPr>
                <w:rFonts w:asciiTheme="minorHAnsi" w:eastAsiaTheme="minorEastAsia" w:hAnsiTheme="minorHAnsi" w:cstheme="minorBidi"/>
                <w:sz w:val="22"/>
              </w:rPr>
              <w:tab/>
            </w:r>
            <w:r w:rsidR="00A60D9A" w:rsidRPr="006E385F">
              <w:rPr>
                <w:rStyle w:val="afe"/>
                <w:rFonts w:ascii="Century Gothic" w:hAnsi="Century Gothic"/>
              </w:rPr>
              <w:t>Принципы и цели обработки субъектов персональных данных</w:t>
            </w:r>
            <w:r w:rsidR="00A60D9A">
              <w:rPr>
                <w:webHidden/>
              </w:rPr>
              <w:tab/>
            </w:r>
            <w:r w:rsidR="00A60D9A">
              <w:rPr>
                <w:webHidden/>
              </w:rPr>
              <w:fldChar w:fldCharType="begin"/>
            </w:r>
            <w:r w:rsidR="00A60D9A">
              <w:rPr>
                <w:webHidden/>
              </w:rPr>
              <w:instrText xml:space="preserve"> PAGEREF _Toc153363658 \h </w:instrText>
            </w:r>
            <w:r w:rsidR="00A60D9A">
              <w:rPr>
                <w:webHidden/>
              </w:rPr>
            </w:r>
            <w:r w:rsidR="00A60D9A">
              <w:rPr>
                <w:webHidden/>
              </w:rPr>
              <w:fldChar w:fldCharType="separate"/>
            </w:r>
            <w:r w:rsidR="00961E7D">
              <w:rPr>
                <w:webHidden/>
              </w:rPr>
              <w:t>5</w:t>
            </w:r>
            <w:r w:rsidR="00A60D9A">
              <w:rPr>
                <w:webHidden/>
              </w:rPr>
              <w:fldChar w:fldCharType="end"/>
            </w:r>
          </w:hyperlink>
        </w:p>
        <w:p w14:paraId="727DF4BD" w14:textId="5DB629E3" w:rsidR="00A60D9A" w:rsidRDefault="00000000" w:rsidP="00A60D9A">
          <w:pPr>
            <w:pStyle w:val="12"/>
            <w:spacing w:after="0"/>
            <w:rPr>
              <w:rFonts w:asciiTheme="minorHAnsi" w:eastAsiaTheme="minorEastAsia" w:hAnsiTheme="minorHAnsi" w:cstheme="minorBidi"/>
              <w:sz w:val="22"/>
            </w:rPr>
          </w:pPr>
          <w:hyperlink w:anchor="_Toc153363659" w:history="1">
            <w:r w:rsidR="00A60D9A" w:rsidRPr="006E385F">
              <w:rPr>
                <w:rStyle w:val="afe"/>
              </w:rPr>
              <w:t>3</w:t>
            </w:r>
            <w:r w:rsidR="00A60D9A">
              <w:rPr>
                <w:rFonts w:asciiTheme="minorHAnsi" w:eastAsiaTheme="minorEastAsia" w:hAnsiTheme="minorHAnsi" w:cstheme="minorBidi"/>
                <w:sz w:val="22"/>
              </w:rPr>
              <w:tab/>
            </w:r>
            <w:r w:rsidR="00A60D9A" w:rsidRPr="006E385F">
              <w:rPr>
                <w:rStyle w:val="afe"/>
                <w:rFonts w:ascii="Century Gothic" w:hAnsi="Century Gothic"/>
              </w:rPr>
              <w:t>Условия обработки персональных данных субъектов персональных данных и их передачи третьим лицам</w:t>
            </w:r>
            <w:r w:rsidR="00A60D9A">
              <w:rPr>
                <w:webHidden/>
              </w:rPr>
              <w:tab/>
            </w:r>
            <w:r w:rsidR="00A60D9A">
              <w:rPr>
                <w:webHidden/>
              </w:rPr>
              <w:fldChar w:fldCharType="begin"/>
            </w:r>
            <w:r w:rsidR="00A60D9A">
              <w:rPr>
                <w:webHidden/>
              </w:rPr>
              <w:instrText xml:space="preserve"> PAGEREF _Toc153363659 \h </w:instrText>
            </w:r>
            <w:r w:rsidR="00A60D9A">
              <w:rPr>
                <w:webHidden/>
              </w:rPr>
            </w:r>
            <w:r w:rsidR="00A60D9A">
              <w:rPr>
                <w:webHidden/>
              </w:rPr>
              <w:fldChar w:fldCharType="separate"/>
            </w:r>
            <w:r w:rsidR="00961E7D">
              <w:rPr>
                <w:webHidden/>
              </w:rPr>
              <w:t>6</w:t>
            </w:r>
            <w:r w:rsidR="00A60D9A">
              <w:rPr>
                <w:webHidden/>
              </w:rPr>
              <w:fldChar w:fldCharType="end"/>
            </w:r>
          </w:hyperlink>
        </w:p>
        <w:p w14:paraId="6522FC7B" w14:textId="18724C98" w:rsidR="00A60D9A" w:rsidRDefault="00000000" w:rsidP="00BC1E7F">
          <w:pPr>
            <w:pStyle w:val="22"/>
            <w:tabs>
              <w:tab w:val="right" w:leader="dot" w:pos="9345"/>
            </w:tabs>
            <w:spacing w:before="0" w:after="0"/>
            <w:rPr>
              <w:rFonts w:asciiTheme="minorHAnsi" w:eastAsiaTheme="minorEastAsia" w:hAnsiTheme="minorHAnsi" w:cstheme="minorBidi"/>
              <w:b w:val="0"/>
              <w:i w:val="0"/>
              <w:noProof/>
              <w:sz w:val="22"/>
            </w:rPr>
          </w:pPr>
          <w:hyperlink w:anchor="_Toc153363660" w:history="1">
            <w:r w:rsidR="00A60D9A" w:rsidRPr="006E385F">
              <w:rPr>
                <w:rStyle w:val="afe"/>
                <w:rFonts w:ascii="Century Gothic" w:hAnsi="Century Gothic"/>
                <w:bCs/>
                <w:iCs/>
                <w:noProof/>
                <w:lang w:eastAsia="de-DE"/>
              </w:rPr>
              <w:t>Передача и раскрытие персональных данных третьим лицам</w:t>
            </w:r>
            <w:r w:rsidR="00A60D9A">
              <w:rPr>
                <w:noProof/>
                <w:webHidden/>
              </w:rPr>
              <w:tab/>
            </w:r>
            <w:r w:rsidR="00A60D9A">
              <w:rPr>
                <w:noProof/>
                <w:webHidden/>
              </w:rPr>
              <w:fldChar w:fldCharType="begin"/>
            </w:r>
            <w:r w:rsidR="00A60D9A">
              <w:rPr>
                <w:noProof/>
                <w:webHidden/>
              </w:rPr>
              <w:instrText xml:space="preserve"> PAGEREF _Toc153363660 \h </w:instrText>
            </w:r>
            <w:r w:rsidR="00A60D9A">
              <w:rPr>
                <w:noProof/>
                <w:webHidden/>
              </w:rPr>
            </w:r>
            <w:r w:rsidR="00A60D9A">
              <w:rPr>
                <w:noProof/>
                <w:webHidden/>
              </w:rPr>
              <w:fldChar w:fldCharType="separate"/>
            </w:r>
            <w:r w:rsidR="00961E7D">
              <w:rPr>
                <w:noProof/>
                <w:webHidden/>
              </w:rPr>
              <w:t>7</w:t>
            </w:r>
            <w:r w:rsidR="00A60D9A">
              <w:rPr>
                <w:noProof/>
                <w:webHidden/>
              </w:rPr>
              <w:fldChar w:fldCharType="end"/>
            </w:r>
          </w:hyperlink>
        </w:p>
        <w:p w14:paraId="0A3CE469" w14:textId="06E30F98" w:rsidR="00A60D9A" w:rsidRDefault="00000000" w:rsidP="00A60D9A">
          <w:pPr>
            <w:pStyle w:val="12"/>
            <w:spacing w:after="0"/>
            <w:rPr>
              <w:rFonts w:asciiTheme="minorHAnsi" w:eastAsiaTheme="minorEastAsia" w:hAnsiTheme="minorHAnsi" w:cstheme="minorBidi"/>
              <w:sz w:val="22"/>
            </w:rPr>
          </w:pPr>
          <w:hyperlink w:anchor="_Toc153363661" w:history="1">
            <w:r w:rsidR="00A60D9A" w:rsidRPr="006E385F">
              <w:rPr>
                <w:rStyle w:val="afe"/>
              </w:rPr>
              <w:t>4</w:t>
            </w:r>
            <w:r w:rsidR="00A60D9A">
              <w:rPr>
                <w:rFonts w:asciiTheme="minorHAnsi" w:eastAsiaTheme="minorEastAsia" w:hAnsiTheme="minorHAnsi" w:cstheme="minorBidi"/>
                <w:sz w:val="22"/>
              </w:rPr>
              <w:tab/>
            </w:r>
            <w:r w:rsidR="00A60D9A" w:rsidRPr="006E385F">
              <w:rPr>
                <w:rStyle w:val="afe"/>
                <w:rFonts w:ascii="Century Gothic" w:hAnsi="Century Gothic"/>
              </w:rPr>
              <w:t>Способы обработки персональных данных</w:t>
            </w:r>
            <w:r w:rsidR="00A60D9A">
              <w:rPr>
                <w:webHidden/>
              </w:rPr>
              <w:tab/>
            </w:r>
            <w:r w:rsidR="00A60D9A">
              <w:rPr>
                <w:webHidden/>
              </w:rPr>
              <w:fldChar w:fldCharType="begin"/>
            </w:r>
            <w:r w:rsidR="00A60D9A">
              <w:rPr>
                <w:webHidden/>
              </w:rPr>
              <w:instrText xml:space="preserve"> PAGEREF _Toc153363661 \h </w:instrText>
            </w:r>
            <w:r w:rsidR="00A60D9A">
              <w:rPr>
                <w:webHidden/>
              </w:rPr>
            </w:r>
            <w:r w:rsidR="00A60D9A">
              <w:rPr>
                <w:webHidden/>
              </w:rPr>
              <w:fldChar w:fldCharType="separate"/>
            </w:r>
            <w:r w:rsidR="00961E7D">
              <w:rPr>
                <w:webHidden/>
              </w:rPr>
              <w:t>9</w:t>
            </w:r>
            <w:r w:rsidR="00A60D9A">
              <w:rPr>
                <w:webHidden/>
              </w:rPr>
              <w:fldChar w:fldCharType="end"/>
            </w:r>
          </w:hyperlink>
        </w:p>
        <w:p w14:paraId="5D134EEF" w14:textId="7578233B" w:rsidR="00A60D9A" w:rsidRDefault="00000000" w:rsidP="00A60D9A">
          <w:pPr>
            <w:pStyle w:val="12"/>
            <w:spacing w:after="0"/>
            <w:rPr>
              <w:rFonts w:asciiTheme="minorHAnsi" w:eastAsiaTheme="minorEastAsia" w:hAnsiTheme="minorHAnsi" w:cstheme="minorBidi"/>
              <w:sz w:val="22"/>
            </w:rPr>
          </w:pPr>
          <w:hyperlink w:anchor="_Toc153363662" w:history="1">
            <w:r w:rsidR="00A60D9A" w:rsidRPr="006E385F">
              <w:rPr>
                <w:rStyle w:val="afe"/>
              </w:rPr>
              <w:t>5</w:t>
            </w:r>
            <w:r w:rsidR="00A60D9A">
              <w:rPr>
                <w:rFonts w:asciiTheme="minorHAnsi" w:eastAsiaTheme="minorEastAsia" w:hAnsiTheme="minorHAnsi" w:cstheme="minorBidi"/>
                <w:sz w:val="22"/>
              </w:rPr>
              <w:tab/>
            </w:r>
            <w:r w:rsidR="00A60D9A" w:rsidRPr="006E385F">
              <w:rPr>
                <w:rStyle w:val="afe"/>
                <w:rFonts w:ascii="Century Gothic" w:hAnsi="Century Gothic"/>
              </w:rPr>
              <w:t>Уничтожение персональных данных</w:t>
            </w:r>
            <w:r w:rsidR="00A60D9A">
              <w:rPr>
                <w:webHidden/>
              </w:rPr>
              <w:tab/>
            </w:r>
            <w:r w:rsidR="00A60D9A">
              <w:rPr>
                <w:webHidden/>
              </w:rPr>
              <w:fldChar w:fldCharType="begin"/>
            </w:r>
            <w:r w:rsidR="00A60D9A">
              <w:rPr>
                <w:webHidden/>
              </w:rPr>
              <w:instrText xml:space="preserve"> PAGEREF _Toc153363662 \h </w:instrText>
            </w:r>
            <w:r w:rsidR="00A60D9A">
              <w:rPr>
                <w:webHidden/>
              </w:rPr>
            </w:r>
            <w:r w:rsidR="00A60D9A">
              <w:rPr>
                <w:webHidden/>
              </w:rPr>
              <w:fldChar w:fldCharType="separate"/>
            </w:r>
            <w:r w:rsidR="00961E7D">
              <w:rPr>
                <w:webHidden/>
              </w:rPr>
              <w:t>10</w:t>
            </w:r>
            <w:r w:rsidR="00A60D9A">
              <w:rPr>
                <w:webHidden/>
              </w:rPr>
              <w:fldChar w:fldCharType="end"/>
            </w:r>
          </w:hyperlink>
        </w:p>
        <w:p w14:paraId="48C808E8" w14:textId="396B1D7F" w:rsidR="00A60D9A" w:rsidRDefault="00000000" w:rsidP="00A60D9A">
          <w:pPr>
            <w:pStyle w:val="12"/>
            <w:spacing w:after="0"/>
            <w:rPr>
              <w:rFonts w:asciiTheme="minorHAnsi" w:eastAsiaTheme="minorEastAsia" w:hAnsiTheme="minorHAnsi" w:cstheme="minorBidi"/>
              <w:sz w:val="22"/>
            </w:rPr>
          </w:pPr>
          <w:hyperlink w:anchor="_Toc153363663" w:history="1">
            <w:r w:rsidR="00A60D9A" w:rsidRPr="006E385F">
              <w:rPr>
                <w:rStyle w:val="afe"/>
              </w:rPr>
              <w:t>6</w:t>
            </w:r>
            <w:r w:rsidR="00A60D9A">
              <w:rPr>
                <w:rFonts w:asciiTheme="minorHAnsi" w:eastAsiaTheme="minorEastAsia" w:hAnsiTheme="minorHAnsi" w:cstheme="minorBidi"/>
                <w:sz w:val="22"/>
              </w:rPr>
              <w:tab/>
            </w:r>
            <w:r w:rsidR="00A60D9A" w:rsidRPr="006E385F">
              <w:rPr>
                <w:rStyle w:val="afe"/>
                <w:rFonts w:ascii="Century Gothic" w:hAnsi="Century Gothic"/>
              </w:rPr>
              <w:t>Трансграничная передача персональных данных</w:t>
            </w:r>
            <w:r w:rsidR="00A60D9A">
              <w:rPr>
                <w:webHidden/>
              </w:rPr>
              <w:tab/>
            </w:r>
            <w:r w:rsidR="00A60D9A">
              <w:rPr>
                <w:webHidden/>
              </w:rPr>
              <w:fldChar w:fldCharType="begin"/>
            </w:r>
            <w:r w:rsidR="00A60D9A">
              <w:rPr>
                <w:webHidden/>
              </w:rPr>
              <w:instrText xml:space="preserve"> PAGEREF _Toc153363663 \h </w:instrText>
            </w:r>
            <w:r w:rsidR="00A60D9A">
              <w:rPr>
                <w:webHidden/>
              </w:rPr>
            </w:r>
            <w:r w:rsidR="00A60D9A">
              <w:rPr>
                <w:webHidden/>
              </w:rPr>
              <w:fldChar w:fldCharType="separate"/>
            </w:r>
            <w:r w:rsidR="00961E7D">
              <w:rPr>
                <w:webHidden/>
              </w:rPr>
              <w:t>11</w:t>
            </w:r>
            <w:r w:rsidR="00A60D9A">
              <w:rPr>
                <w:webHidden/>
              </w:rPr>
              <w:fldChar w:fldCharType="end"/>
            </w:r>
          </w:hyperlink>
        </w:p>
        <w:p w14:paraId="3D0A7D34" w14:textId="7F2E194A" w:rsidR="00A60D9A" w:rsidRDefault="00000000" w:rsidP="00A60D9A">
          <w:pPr>
            <w:pStyle w:val="12"/>
            <w:spacing w:after="0"/>
            <w:rPr>
              <w:rFonts w:asciiTheme="minorHAnsi" w:eastAsiaTheme="minorEastAsia" w:hAnsiTheme="minorHAnsi" w:cstheme="minorBidi"/>
              <w:sz w:val="22"/>
            </w:rPr>
          </w:pPr>
          <w:hyperlink w:anchor="_Toc153363664" w:history="1">
            <w:r w:rsidR="00A60D9A" w:rsidRPr="006E385F">
              <w:rPr>
                <w:rStyle w:val="afe"/>
              </w:rPr>
              <w:t>7</w:t>
            </w:r>
            <w:r w:rsidR="00A60D9A">
              <w:rPr>
                <w:rFonts w:asciiTheme="minorHAnsi" w:eastAsiaTheme="minorEastAsia" w:hAnsiTheme="minorHAnsi" w:cstheme="minorBidi"/>
                <w:sz w:val="22"/>
              </w:rPr>
              <w:tab/>
            </w:r>
            <w:r w:rsidR="00A60D9A" w:rsidRPr="006E385F">
              <w:rPr>
                <w:rStyle w:val="afe"/>
                <w:rFonts w:ascii="Century Gothic" w:hAnsi="Century Gothic"/>
              </w:rPr>
              <w:t>Права субъекта на доступ и изменение его персональных данных</w:t>
            </w:r>
            <w:r w:rsidR="00A60D9A">
              <w:rPr>
                <w:webHidden/>
              </w:rPr>
              <w:tab/>
            </w:r>
            <w:r w:rsidR="00A60D9A">
              <w:rPr>
                <w:webHidden/>
              </w:rPr>
              <w:fldChar w:fldCharType="begin"/>
            </w:r>
            <w:r w:rsidR="00A60D9A">
              <w:rPr>
                <w:webHidden/>
              </w:rPr>
              <w:instrText xml:space="preserve"> PAGEREF _Toc153363664 \h </w:instrText>
            </w:r>
            <w:r w:rsidR="00A60D9A">
              <w:rPr>
                <w:webHidden/>
              </w:rPr>
            </w:r>
            <w:r w:rsidR="00A60D9A">
              <w:rPr>
                <w:webHidden/>
              </w:rPr>
              <w:fldChar w:fldCharType="separate"/>
            </w:r>
            <w:r w:rsidR="00961E7D">
              <w:rPr>
                <w:webHidden/>
              </w:rPr>
              <w:t>13</w:t>
            </w:r>
            <w:r w:rsidR="00A60D9A">
              <w:rPr>
                <w:webHidden/>
              </w:rPr>
              <w:fldChar w:fldCharType="end"/>
            </w:r>
          </w:hyperlink>
        </w:p>
        <w:p w14:paraId="56721453" w14:textId="0F294D9B" w:rsidR="00A60D9A" w:rsidRDefault="00000000" w:rsidP="00A60D9A">
          <w:pPr>
            <w:pStyle w:val="12"/>
            <w:spacing w:after="0"/>
            <w:rPr>
              <w:rFonts w:asciiTheme="minorHAnsi" w:eastAsiaTheme="minorEastAsia" w:hAnsiTheme="minorHAnsi" w:cstheme="minorBidi"/>
              <w:sz w:val="22"/>
            </w:rPr>
          </w:pPr>
          <w:hyperlink w:anchor="_Toc153363665" w:history="1">
            <w:r w:rsidR="00A60D9A" w:rsidRPr="006E385F">
              <w:rPr>
                <w:rStyle w:val="afe"/>
              </w:rPr>
              <w:t>8</w:t>
            </w:r>
            <w:r w:rsidR="00A60D9A">
              <w:rPr>
                <w:rFonts w:asciiTheme="minorHAnsi" w:eastAsiaTheme="minorEastAsia" w:hAnsiTheme="minorHAnsi" w:cstheme="minorBidi"/>
                <w:sz w:val="22"/>
              </w:rPr>
              <w:tab/>
            </w:r>
            <w:r w:rsidR="00A60D9A" w:rsidRPr="006E385F">
              <w:rPr>
                <w:rStyle w:val="afe"/>
                <w:rFonts w:ascii="Century Gothic" w:hAnsi="Century Gothic"/>
              </w:rPr>
              <w:t>Обязанности и права Компании</w:t>
            </w:r>
            <w:r w:rsidR="00A60D9A">
              <w:rPr>
                <w:webHidden/>
              </w:rPr>
              <w:tab/>
            </w:r>
            <w:r w:rsidR="00A60D9A">
              <w:rPr>
                <w:webHidden/>
              </w:rPr>
              <w:fldChar w:fldCharType="begin"/>
            </w:r>
            <w:r w:rsidR="00A60D9A">
              <w:rPr>
                <w:webHidden/>
              </w:rPr>
              <w:instrText xml:space="preserve"> PAGEREF _Toc153363665 \h </w:instrText>
            </w:r>
            <w:r w:rsidR="00A60D9A">
              <w:rPr>
                <w:webHidden/>
              </w:rPr>
            </w:r>
            <w:r w:rsidR="00A60D9A">
              <w:rPr>
                <w:webHidden/>
              </w:rPr>
              <w:fldChar w:fldCharType="separate"/>
            </w:r>
            <w:r w:rsidR="00961E7D">
              <w:rPr>
                <w:webHidden/>
              </w:rPr>
              <w:t>15</w:t>
            </w:r>
            <w:r w:rsidR="00A60D9A">
              <w:rPr>
                <w:webHidden/>
              </w:rPr>
              <w:fldChar w:fldCharType="end"/>
            </w:r>
          </w:hyperlink>
        </w:p>
        <w:p w14:paraId="71828539" w14:textId="23732CCA" w:rsidR="00A60D9A" w:rsidRDefault="00000000" w:rsidP="00A60D9A">
          <w:pPr>
            <w:pStyle w:val="12"/>
            <w:spacing w:after="0"/>
            <w:rPr>
              <w:rFonts w:asciiTheme="minorHAnsi" w:eastAsiaTheme="minorEastAsia" w:hAnsiTheme="minorHAnsi" w:cstheme="minorBidi"/>
              <w:sz w:val="22"/>
            </w:rPr>
          </w:pPr>
          <w:hyperlink w:anchor="_Toc153363666" w:history="1">
            <w:r w:rsidR="00A60D9A" w:rsidRPr="006E385F">
              <w:rPr>
                <w:rStyle w:val="afe"/>
              </w:rPr>
              <w:t>9</w:t>
            </w:r>
            <w:r w:rsidR="00A60D9A">
              <w:rPr>
                <w:rFonts w:asciiTheme="minorHAnsi" w:eastAsiaTheme="minorEastAsia" w:hAnsiTheme="minorHAnsi" w:cstheme="minorBidi"/>
                <w:sz w:val="22"/>
              </w:rPr>
              <w:tab/>
            </w:r>
            <w:r w:rsidR="00A60D9A" w:rsidRPr="006E385F">
              <w:rPr>
                <w:rStyle w:val="afe"/>
                <w:rFonts w:ascii="Century Gothic" w:hAnsi="Century Gothic"/>
              </w:rPr>
              <w:t>Меры, применяемые для защиты персональных данных субъектов</w:t>
            </w:r>
            <w:r w:rsidR="00A60D9A">
              <w:rPr>
                <w:webHidden/>
              </w:rPr>
              <w:tab/>
            </w:r>
            <w:r w:rsidR="00A60D9A">
              <w:rPr>
                <w:webHidden/>
              </w:rPr>
              <w:fldChar w:fldCharType="begin"/>
            </w:r>
            <w:r w:rsidR="00A60D9A">
              <w:rPr>
                <w:webHidden/>
              </w:rPr>
              <w:instrText xml:space="preserve"> PAGEREF _Toc153363666 \h </w:instrText>
            </w:r>
            <w:r w:rsidR="00A60D9A">
              <w:rPr>
                <w:webHidden/>
              </w:rPr>
            </w:r>
            <w:r w:rsidR="00A60D9A">
              <w:rPr>
                <w:webHidden/>
              </w:rPr>
              <w:fldChar w:fldCharType="separate"/>
            </w:r>
            <w:r w:rsidR="00961E7D">
              <w:rPr>
                <w:webHidden/>
              </w:rPr>
              <w:t>17</w:t>
            </w:r>
            <w:r w:rsidR="00A60D9A">
              <w:rPr>
                <w:webHidden/>
              </w:rPr>
              <w:fldChar w:fldCharType="end"/>
            </w:r>
          </w:hyperlink>
        </w:p>
        <w:p w14:paraId="373DCA14" w14:textId="0F859F6D" w:rsidR="00A60D9A" w:rsidRDefault="00000000" w:rsidP="00A60D9A">
          <w:pPr>
            <w:pStyle w:val="12"/>
            <w:spacing w:after="0"/>
            <w:rPr>
              <w:rFonts w:asciiTheme="minorHAnsi" w:eastAsiaTheme="minorEastAsia" w:hAnsiTheme="minorHAnsi" w:cstheme="minorBidi"/>
              <w:sz w:val="22"/>
            </w:rPr>
          </w:pPr>
          <w:hyperlink w:anchor="_Toc153363667" w:history="1">
            <w:r w:rsidR="00A60D9A" w:rsidRPr="006E385F">
              <w:rPr>
                <w:rStyle w:val="afe"/>
              </w:rPr>
              <w:t>10</w:t>
            </w:r>
            <w:r w:rsidR="00A60D9A">
              <w:rPr>
                <w:rFonts w:asciiTheme="minorHAnsi" w:eastAsiaTheme="minorEastAsia" w:hAnsiTheme="minorHAnsi" w:cstheme="minorBidi"/>
                <w:sz w:val="22"/>
              </w:rPr>
              <w:tab/>
            </w:r>
            <w:r w:rsidR="00A60D9A" w:rsidRPr="006E385F">
              <w:rPr>
                <w:rStyle w:val="afe"/>
                <w:rFonts w:ascii="Century Gothic" w:hAnsi="Century Gothic"/>
              </w:rPr>
              <w:t>Лицо, ответственное за организацию обработки персональных данных в компании</w:t>
            </w:r>
            <w:r w:rsidR="00A60D9A">
              <w:rPr>
                <w:webHidden/>
              </w:rPr>
              <w:tab/>
            </w:r>
            <w:r w:rsidR="00A60D9A">
              <w:rPr>
                <w:webHidden/>
              </w:rPr>
              <w:fldChar w:fldCharType="begin"/>
            </w:r>
            <w:r w:rsidR="00A60D9A">
              <w:rPr>
                <w:webHidden/>
              </w:rPr>
              <w:instrText xml:space="preserve"> PAGEREF _Toc153363667 \h </w:instrText>
            </w:r>
            <w:r w:rsidR="00A60D9A">
              <w:rPr>
                <w:webHidden/>
              </w:rPr>
            </w:r>
            <w:r w:rsidR="00A60D9A">
              <w:rPr>
                <w:webHidden/>
              </w:rPr>
              <w:fldChar w:fldCharType="separate"/>
            </w:r>
            <w:r w:rsidR="00961E7D">
              <w:rPr>
                <w:webHidden/>
              </w:rPr>
              <w:t>19</w:t>
            </w:r>
            <w:r w:rsidR="00A60D9A">
              <w:rPr>
                <w:webHidden/>
              </w:rPr>
              <w:fldChar w:fldCharType="end"/>
            </w:r>
          </w:hyperlink>
        </w:p>
        <w:p w14:paraId="587E2A2B" w14:textId="3EEABC49" w:rsidR="00A60D9A" w:rsidRDefault="00000000" w:rsidP="00A60D9A">
          <w:pPr>
            <w:pStyle w:val="12"/>
            <w:spacing w:after="0"/>
            <w:rPr>
              <w:rFonts w:asciiTheme="minorHAnsi" w:eastAsiaTheme="minorEastAsia" w:hAnsiTheme="minorHAnsi" w:cstheme="minorBidi"/>
              <w:sz w:val="22"/>
            </w:rPr>
          </w:pPr>
          <w:hyperlink w:anchor="_Toc153363668" w:history="1">
            <w:r w:rsidR="00A60D9A" w:rsidRPr="006E385F">
              <w:rPr>
                <w:rStyle w:val="afe"/>
              </w:rPr>
              <w:t>11</w:t>
            </w:r>
            <w:r w:rsidR="00A60D9A">
              <w:rPr>
                <w:rFonts w:asciiTheme="minorHAnsi" w:eastAsiaTheme="minorEastAsia" w:hAnsiTheme="minorHAnsi" w:cstheme="minorBidi"/>
                <w:sz w:val="22"/>
              </w:rPr>
              <w:tab/>
            </w:r>
            <w:r w:rsidR="00A60D9A" w:rsidRPr="006E385F">
              <w:rPr>
                <w:rStyle w:val="afe"/>
                <w:rFonts w:ascii="Century Gothic" w:hAnsi="Century Gothic"/>
              </w:rPr>
              <w:t>Ответственность за реализацию положений Политики</w:t>
            </w:r>
            <w:r w:rsidR="00A60D9A">
              <w:rPr>
                <w:webHidden/>
              </w:rPr>
              <w:tab/>
            </w:r>
            <w:r w:rsidR="00A60D9A">
              <w:rPr>
                <w:webHidden/>
              </w:rPr>
              <w:fldChar w:fldCharType="begin"/>
            </w:r>
            <w:r w:rsidR="00A60D9A">
              <w:rPr>
                <w:webHidden/>
              </w:rPr>
              <w:instrText xml:space="preserve"> PAGEREF _Toc153363668 \h </w:instrText>
            </w:r>
            <w:r w:rsidR="00A60D9A">
              <w:rPr>
                <w:webHidden/>
              </w:rPr>
            </w:r>
            <w:r w:rsidR="00A60D9A">
              <w:rPr>
                <w:webHidden/>
              </w:rPr>
              <w:fldChar w:fldCharType="separate"/>
            </w:r>
            <w:r w:rsidR="00961E7D">
              <w:rPr>
                <w:webHidden/>
              </w:rPr>
              <w:t>20</w:t>
            </w:r>
            <w:r w:rsidR="00A60D9A">
              <w:rPr>
                <w:webHidden/>
              </w:rPr>
              <w:fldChar w:fldCharType="end"/>
            </w:r>
          </w:hyperlink>
        </w:p>
        <w:p w14:paraId="7B24A9B4" w14:textId="71088246" w:rsidR="00A60D9A" w:rsidRDefault="00000000" w:rsidP="00A60D9A">
          <w:pPr>
            <w:pStyle w:val="12"/>
            <w:spacing w:after="0"/>
            <w:rPr>
              <w:rFonts w:asciiTheme="minorHAnsi" w:eastAsiaTheme="minorEastAsia" w:hAnsiTheme="minorHAnsi" w:cstheme="minorBidi"/>
              <w:sz w:val="22"/>
            </w:rPr>
          </w:pPr>
          <w:hyperlink w:anchor="_Toc153363669" w:history="1">
            <w:r w:rsidR="00A60D9A" w:rsidRPr="006E385F">
              <w:rPr>
                <w:rStyle w:val="afe"/>
                <w:rFonts w:ascii="Century Gothic" w:hAnsi="Century Gothic"/>
              </w:rPr>
              <w:t>Приложение А Категории субъектов и цели обработки ПДн на веб-сайтах и страницах Компании</w:t>
            </w:r>
            <w:r w:rsidR="00A60D9A">
              <w:rPr>
                <w:webHidden/>
              </w:rPr>
              <w:tab/>
            </w:r>
            <w:r w:rsidR="00A60D9A">
              <w:rPr>
                <w:webHidden/>
              </w:rPr>
              <w:fldChar w:fldCharType="begin"/>
            </w:r>
            <w:r w:rsidR="00A60D9A">
              <w:rPr>
                <w:webHidden/>
              </w:rPr>
              <w:instrText xml:space="preserve"> PAGEREF _Toc153363669 \h </w:instrText>
            </w:r>
            <w:r w:rsidR="00A60D9A">
              <w:rPr>
                <w:webHidden/>
              </w:rPr>
            </w:r>
            <w:r w:rsidR="00A60D9A">
              <w:rPr>
                <w:webHidden/>
              </w:rPr>
              <w:fldChar w:fldCharType="separate"/>
            </w:r>
            <w:r w:rsidR="00961E7D">
              <w:rPr>
                <w:webHidden/>
              </w:rPr>
              <w:t>21</w:t>
            </w:r>
            <w:r w:rsidR="00A60D9A">
              <w:rPr>
                <w:webHidden/>
              </w:rPr>
              <w:fldChar w:fldCharType="end"/>
            </w:r>
          </w:hyperlink>
        </w:p>
        <w:p w14:paraId="488F68C8" w14:textId="72AD4D26" w:rsidR="00A60D9A" w:rsidRDefault="00000000" w:rsidP="00A60D9A">
          <w:pPr>
            <w:pStyle w:val="12"/>
            <w:spacing w:after="0"/>
            <w:rPr>
              <w:rFonts w:asciiTheme="minorHAnsi" w:eastAsiaTheme="minorEastAsia" w:hAnsiTheme="minorHAnsi" w:cstheme="minorBidi"/>
              <w:sz w:val="22"/>
            </w:rPr>
          </w:pPr>
          <w:hyperlink w:anchor="_Toc153363670" w:history="1">
            <w:r w:rsidR="00A60D9A" w:rsidRPr="006E385F">
              <w:rPr>
                <w:rStyle w:val="afe"/>
                <w:rFonts w:ascii="Century Gothic" w:hAnsi="Century Gothic"/>
              </w:rPr>
              <w:t>Приложение Б Сроки хранения персональных данных</w:t>
            </w:r>
            <w:r w:rsidR="00A60D9A">
              <w:rPr>
                <w:webHidden/>
              </w:rPr>
              <w:tab/>
            </w:r>
            <w:r w:rsidR="00A60D9A">
              <w:rPr>
                <w:webHidden/>
              </w:rPr>
              <w:fldChar w:fldCharType="begin"/>
            </w:r>
            <w:r w:rsidR="00A60D9A">
              <w:rPr>
                <w:webHidden/>
              </w:rPr>
              <w:instrText xml:space="preserve"> PAGEREF _Toc153363670 \h </w:instrText>
            </w:r>
            <w:r w:rsidR="00A60D9A">
              <w:rPr>
                <w:webHidden/>
              </w:rPr>
            </w:r>
            <w:r w:rsidR="00A60D9A">
              <w:rPr>
                <w:webHidden/>
              </w:rPr>
              <w:fldChar w:fldCharType="separate"/>
            </w:r>
            <w:r w:rsidR="00961E7D">
              <w:rPr>
                <w:webHidden/>
              </w:rPr>
              <w:t>23</w:t>
            </w:r>
            <w:r w:rsidR="00A60D9A">
              <w:rPr>
                <w:webHidden/>
              </w:rPr>
              <w:fldChar w:fldCharType="end"/>
            </w:r>
          </w:hyperlink>
        </w:p>
        <w:p w14:paraId="3D451253" w14:textId="2B81479D" w:rsidR="004C2FB4" w:rsidRDefault="004C2FB4" w:rsidP="00A60D9A">
          <w:r w:rsidRPr="004C2FB4">
            <w:rPr>
              <w:rFonts w:ascii="Century Gothic" w:hAnsi="Century Gothic"/>
              <w:b/>
              <w:bCs/>
            </w:rPr>
            <w:fldChar w:fldCharType="end"/>
          </w:r>
        </w:p>
      </w:sdtContent>
    </w:sdt>
    <w:p w14:paraId="62BB850C" w14:textId="0AF24701" w:rsidR="00B211B8" w:rsidRPr="008C5D8B" w:rsidRDefault="00B211B8" w:rsidP="00BC1E7F">
      <w:pPr>
        <w:pStyle w:val="10"/>
        <w:numPr>
          <w:ilvl w:val="0"/>
          <w:numId w:val="4"/>
        </w:numPr>
        <w:spacing w:after="120"/>
        <w:rPr>
          <w:rFonts w:ascii="Century Gothic" w:hAnsi="Century Gothic"/>
        </w:rPr>
      </w:pPr>
      <w:bookmarkStart w:id="3" w:name="_Toc388522021"/>
      <w:bookmarkStart w:id="4" w:name="_Toc101862662"/>
      <w:bookmarkStart w:id="5" w:name="_Toc153363652"/>
      <w:r w:rsidRPr="008C5D8B">
        <w:rPr>
          <w:rFonts w:ascii="Century Gothic" w:hAnsi="Century Gothic"/>
        </w:rPr>
        <w:lastRenderedPageBreak/>
        <w:t>Общие положения</w:t>
      </w:r>
      <w:bookmarkEnd w:id="2"/>
      <w:bookmarkEnd w:id="3"/>
      <w:bookmarkEnd w:id="4"/>
      <w:bookmarkEnd w:id="5"/>
    </w:p>
    <w:p w14:paraId="4EEC17B7" w14:textId="77777777" w:rsidR="00B211B8" w:rsidRPr="008C5D8B" w:rsidRDefault="00B211B8" w:rsidP="00CF59C4">
      <w:pPr>
        <w:pStyle w:val="2"/>
        <w:numPr>
          <w:ilvl w:val="1"/>
          <w:numId w:val="4"/>
        </w:numPr>
        <w:tabs>
          <w:tab w:val="clear" w:pos="3131"/>
        </w:tabs>
        <w:spacing w:before="120" w:after="120"/>
        <w:ind w:left="0" w:firstLine="709"/>
        <w:contextualSpacing/>
        <w:rPr>
          <w:rFonts w:ascii="Century Gothic" w:hAnsi="Century Gothic"/>
        </w:rPr>
      </w:pPr>
      <w:bookmarkStart w:id="6" w:name="_Toc361130428"/>
      <w:bookmarkStart w:id="7" w:name="_Toc382299483"/>
      <w:bookmarkStart w:id="8" w:name="_Toc382484820"/>
      <w:bookmarkStart w:id="9" w:name="_Toc387999558"/>
      <w:bookmarkStart w:id="10" w:name="_Toc387999622"/>
      <w:bookmarkStart w:id="11" w:name="_Toc388522022"/>
      <w:bookmarkStart w:id="12" w:name="_Toc101862663"/>
      <w:bookmarkStart w:id="13" w:name="_Toc153363653"/>
      <w:r w:rsidRPr="008C5D8B">
        <w:rPr>
          <w:rFonts w:ascii="Century Gothic" w:hAnsi="Century Gothic"/>
        </w:rPr>
        <w:t>Назначение документа</w:t>
      </w:r>
      <w:bookmarkEnd w:id="6"/>
      <w:bookmarkEnd w:id="7"/>
      <w:bookmarkEnd w:id="8"/>
      <w:bookmarkEnd w:id="9"/>
      <w:bookmarkEnd w:id="10"/>
      <w:bookmarkEnd w:id="11"/>
      <w:bookmarkEnd w:id="12"/>
      <w:bookmarkEnd w:id="13"/>
    </w:p>
    <w:p w14:paraId="5256B912" w14:textId="1D88E283" w:rsidR="00B211B8" w:rsidRPr="008C5D8B" w:rsidRDefault="00B211B8" w:rsidP="0048729D">
      <w:pPr>
        <w:ind w:firstLine="680"/>
        <w:rPr>
          <w:rFonts w:ascii="Century Gothic" w:hAnsi="Century Gothic"/>
        </w:rPr>
      </w:pPr>
      <w:r w:rsidRPr="008C5D8B">
        <w:rPr>
          <w:rFonts w:ascii="Century Gothic" w:hAnsi="Century Gothic"/>
        </w:rPr>
        <w:t>Настоящая Политика в отношении обработки персональных данных (далее – Политика) разработана в соответствии с п.2 ч.1 ст.18.1 Федерального закона РФ от 27.07.2006 №152-ФЗ «О персональных данных» и определяет основные принципы</w:t>
      </w:r>
      <w:r w:rsidR="00BC6A09" w:rsidRPr="00BC6A09">
        <w:rPr>
          <w:rFonts w:ascii="Century Gothic" w:hAnsi="Century Gothic"/>
        </w:rPr>
        <w:t xml:space="preserve"> </w:t>
      </w:r>
      <w:r w:rsidR="00BC6A09">
        <w:rPr>
          <w:rFonts w:ascii="Century Gothic" w:hAnsi="Century Gothic"/>
        </w:rPr>
        <w:t>и порядок обработки персональных данных</w:t>
      </w:r>
      <w:r w:rsidRPr="008C5D8B">
        <w:rPr>
          <w:rFonts w:ascii="Century Gothic" w:hAnsi="Century Gothic"/>
        </w:rPr>
        <w:t xml:space="preserve">, а также реализуемые в Компании меры по обеспечению безопасности </w:t>
      </w:r>
      <w:proofErr w:type="spellStart"/>
      <w:r w:rsidRPr="008C5D8B">
        <w:rPr>
          <w:rFonts w:ascii="Century Gothic" w:hAnsi="Century Gothic"/>
        </w:rPr>
        <w:t>ПДн</w:t>
      </w:r>
      <w:proofErr w:type="spellEnd"/>
      <w:r w:rsidRPr="008C5D8B">
        <w:rPr>
          <w:rFonts w:ascii="Century Gothic" w:hAnsi="Century Gothic"/>
        </w:rPr>
        <w:t xml:space="preserve"> при осуществлении установленных в Уставе видов деятельности.</w:t>
      </w:r>
    </w:p>
    <w:p w14:paraId="54673F21" w14:textId="77777777" w:rsidR="00B211B8" w:rsidRPr="00CB28EA" w:rsidRDefault="00B211B8" w:rsidP="00CF59C4">
      <w:pPr>
        <w:pStyle w:val="2"/>
        <w:numPr>
          <w:ilvl w:val="1"/>
          <w:numId w:val="4"/>
        </w:numPr>
        <w:tabs>
          <w:tab w:val="clear" w:pos="3131"/>
        </w:tabs>
        <w:spacing w:before="120" w:after="120"/>
        <w:ind w:left="0" w:firstLine="851"/>
        <w:contextualSpacing/>
        <w:rPr>
          <w:rFonts w:ascii="Century Gothic" w:hAnsi="Century Gothic"/>
        </w:rPr>
      </w:pPr>
      <w:bookmarkStart w:id="14" w:name="_Toc361130430"/>
      <w:bookmarkStart w:id="15" w:name="_Toc382299485"/>
      <w:bookmarkStart w:id="16" w:name="_Toc382484822"/>
      <w:bookmarkStart w:id="17" w:name="_Toc387999560"/>
      <w:bookmarkStart w:id="18" w:name="_Toc387999624"/>
      <w:bookmarkStart w:id="19" w:name="_Toc388522025"/>
      <w:bookmarkStart w:id="20" w:name="_Toc101862665"/>
      <w:bookmarkStart w:id="21" w:name="_Toc153363654"/>
      <w:r w:rsidRPr="00CB28EA">
        <w:rPr>
          <w:rFonts w:ascii="Century Gothic" w:hAnsi="Century Gothic"/>
        </w:rPr>
        <w:t>Область действия</w:t>
      </w:r>
      <w:bookmarkEnd w:id="14"/>
      <w:bookmarkEnd w:id="15"/>
      <w:bookmarkEnd w:id="16"/>
      <w:bookmarkEnd w:id="17"/>
      <w:bookmarkEnd w:id="18"/>
      <w:bookmarkEnd w:id="19"/>
      <w:bookmarkEnd w:id="20"/>
      <w:bookmarkEnd w:id="21"/>
    </w:p>
    <w:p w14:paraId="178927F6" w14:textId="1A3CD323" w:rsidR="00B211B8" w:rsidRPr="00CB28EA" w:rsidRDefault="00B211B8" w:rsidP="00B211B8">
      <w:pPr>
        <w:rPr>
          <w:rFonts w:ascii="Century Gothic" w:hAnsi="Century Gothic"/>
        </w:rPr>
      </w:pPr>
      <w:bookmarkStart w:id="22" w:name="_Toc361130431"/>
      <w:r w:rsidRPr="00CB28EA">
        <w:rPr>
          <w:rFonts w:ascii="Century Gothic" w:hAnsi="Century Gothic"/>
        </w:rPr>
        <w:t>Действие настоящей Политики распространяется на процессы по сбору, записи, систематизации, накоплению, хранению, уточнению (обновлению, изменению), извлечению, использованию, передаче (предоставлению, доступу</w:t>
      </w:r>
      <w:r w:rsidR="00BA5E97" w:rsidRPr="00CB28EA">
        <w:rPr>
          <w:rFonts w:ascii="Century Gothic" w:hAnsi="Century Gothic"/>
        </w:rPr>
        <w:t>, распространению</w:t>
      </w:r>
      <w:r w:rsidRPr="00CB28EA">
        <w:rPr>
          <w:rFonts w:ascii="Century Gothic" w:hAnsi="Century Gothic"/>
        </w:rPr>
        <w:t xml:space="preserve">), блокированию, удалению, обезличиванию, уничтожению </w:t>
      </w:r>
      <w:proofErr w:type="spellStart"/>
      <w:r w:rsidRPr="00CB28EA">
        <w:rPr>
          <w:rFonts w:ascii="Century Gothic" w:hAnsi="Century Gothic"/>
        </w:rPr>
        <w:t>ПДн</w:t>
      </w:r>
      <w:proofErr w:type="spellEnd"/>
      <w:r w:rsidRPr="00CB28EA">
        <w:rPr>
          <w:rFonts w:ascii="Century Gothic" w:hAnsi="Century Gothic"/>
        </w:rPr>
        <w:t>, осуществляемые как с использованием средств вычислительной техники (средств автоматизации), в том числе с использованием информационно-телекоммуникационных сетей, так и без использования таких средств.</w:t>
      </w:r>
    </w:p>
    <w:p w14:paraId="49A64292" w14:textId="77777777" w:rsidR="00B211B8" w:rsidRPr="00460062" w:rsidRDefault="00B211B8" w:rsidP="00CF59C4">
      <w:pPr>
        <w:pStyle w:val="2"/>
        <w:numPr>
          <w:ilvl w:val="1"/>
          <w:numId w:val="4"/>
        </w:numPr>
        <w:tabs>
          <w:tab w:val="clear" w:pos="3131"/>
        </w:tabs>
        <w:spacing w:before="120" w:after="120"/>
        <w:ind w:left="0" w:firstLine="851"/>
        <w:contextualSpacing/>
        <w:rPr>
          <w:rFonts w:ascii="Century Gothic" w:hAnsi="Century Gothic"/>
        </w:rPr>
      </w:pPr>
      <w:bookmarkStart w:id="23" w:name="_Toc101862666"/>
      <w:bookmarkStart w:id="24" w:name="_Toc153363655"/>
      <w:r w:rsidRPr="00460062">
        <w:rPr>
          <w:rFonts w:ascii="Century Gothic" w:hAnsi="Century Gothic"/>
        </w:rPr>
        <w:t>Используемые сокращения</w:t>
      </w:r>
      <w:bookmarkEnd w:id="23"/>
      <w:bookmarkEnd w:id="24"/>
    </w:p>
    <w:tbl>
      <w:tblPr>
        <w:tblStyle w:val="a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8"/>
        <w:gridCol w:w="468"/>
        <w:gridCol w:w="7709"/>
      </w:tblGrid>
      <w:tr w:rsidR="00B211B8" w:rsidRPr="00460062" w14:paraId="00CB8657" w14:textId="77777777" w:rsidTr="00155BB6">
        <w:tc>
          <w:tcPr>
            <w:tcW w:w="630" w:type="pct"/>
            <w:vAlign w:val="center"/>
          </w:tcPr>
          <w:p w14:paraId="0A54B8B4" w14:textId="77777777" w:rsidR="00B211B8" w:rsidRPr="00460062" w:rsidRDefault="00B211B8" w:rsidP="00155BB6">
            <w:pPr>
              <w:pStyle w:val="af"/>
              <w:spacing w:line="276" w:lineRule="auto"/>
              <w:jc w:val="left"/>
              <w:rPr>
                <w:rFonts w:ascii="Century Gothic" w:hAnsi="Century Gothic"/>
                <w:bCs/>
              </w:rPr>
            </w:pPr>
            <w:bookmarkStart w:id="25" w:name="_Toc382299487"/>
            <w:bookmarkStart w:id="26" w:name="_Toc382484824"/>
            <w:bookmarkStart w:id="27" w:name="_Toc387999562"/>
            <w:bookmarkStart w:id="28" w:name="_Toc387999626"/>
            <w:bookmarkStart w:id="29" w:name="_Toc388522027"/>
            <w:proofErr w:type="spellStart"/>
            <w:r w:rsidRPr="00460062">
              <w:rPr>
                <w:rFonts w:ascii="Century Gothic" w:hAnsi="Century Gothic"/>
                <w:bCs/>
              </w:rPr>
              <w:t>ИСПДн</w:t>
            </w:r>
            <w:proofErr w:type="spellEnd"/>
          </w:p>
        </w:tc>
        <w:tc>
          <w:tcPr>
            <w:tcW w:w="250" w:type="pct"/>
            <w:vAlign w:val="center"/>
          </w:tcPr>
          <w:p w14:paraId="6F3E86D0" w14:textId="77777777" w:rsidR="00B211B8" w:rsidRPr="00460062" w:rsidRDefault="00B211B8" w:rsidP="00155BB6">
            <w:pPr>
              <w:pStyle w:val="af"/>
              <w:spacing w:line="276" w:lineRule="auto"/>
              <w:jc w:val="center"/>
              <w:rPr>
                <w:rFonts w:ascii="Century Gothic" w:hAnsi="Century Gothic"/>
              </w:rPr>
            </w:pPr>
            <w:r w:rsidRPr="00460062">
              <w:rPr>
                <w:rFonts w:ascii="Century Gothic" w:hAnsi="Century Gothic"/>
              </w:rPr>
              <w:t>–</w:t>
            </w:r>
          </w:p>
        </w:tc>
        <w:tc>
          <w:tcPr>
            <w:tcW w:w="4120" w:type="pct"/>
            <w:vAlign w:val="center"/>
          </w:tcPr>
          <w:p w14:paraId="4CC6C6F5" w14:textId="77777777" w:rsidR="00B211B8" w:rsidRPr="00460062" w:rsidRDefault="00B211B8" w:rsidP="00155BB6">
            <w:pPr>
              <w:pStyle w:val="af"/>
              <w:spacing w:line="276" w:lineRule="auto"/>
              <w:jc w:val="left"/>
              <w:rPr>
                <w:rFonts w:ascii="Century Gothic" w:hAnsi="Century Gothic"/>
              </w:rPr>
            </w:pPr>
            <w:r w:rsidRPr="00460062">
              <w:rPr>
                <w:rFonts w:ascii="Century Gothic" w:hAnsi="Century Gothic"/>
              </w:rPr>
              <w:t>Информационная система персональных данных</w:t>
            </w:r>
          </w:p>
        </w:tc>
      </w:tr>
      <w:tr w:rsidR="00B211B8" w:rsidRPr="00460062" w14:paraId="460D2217" w14:textId="77777777" w:rsidTr="00155BB6">
        <w:tc>
          <w:tcPr>
            <w:tcW w:w="630" w:type="pct"/>
            <w:vAlign w:val="center"/>
          </w:tcPr>
          <w:p w14:paraId="1AED6936" w14:textId="77777777" w:rsidR="00B211B8" w:rsidRPr="00460062" w:rsidRDefault="00B211B8" w:rsidP="00155BB6">
            <w:pPr>
              <w:pStyle w:val="af"/>
              <w:spacing w:line="276" w:lineRule="auto"/>
              <w:jc w:val="left"/>
              <w:rPr>
                <w:rFonts w:ascii="Century Gothic" w:hAnsi="Century Gothic"/>
              </w:rPr>
            </w:pPr>
            <w:proofErr w:type="spellStart"/>
            <w:r w:rsidRPr="00460062">
              <w:rPr>
                <w:rFonts w:ascii="Century Gothic" w:hAnsi="Century Gothic"/>
              </w:rPr>
              <w:t>ПДн</w:t>
            </w:r>
            <w:proofErr w:type="spellEnd"/>
          </w:p>
        </w:tc>
        <w:tc>
          <w:tcPr>
            <w:tcW w:w="250" w:type="pct"/>
            <w:vAlign w:val="center"/>
          </w:tcPr>
          <w:p w14:paraId="20E9F98A" w14:textId="77777777" w:rsidR="00B211B8" w:rsidRPr="00460062" w:rsidRDefault="00B211B8" w:rsidP="00155BB6">
            <w:pPr>
              <w:pStyle w:val="af"/>
              <w:spacing w:line="276" w:lineRule="auto"/>
              <w:jc w:val="center"/>
              <w:rPr>
                <w:rFonts w:ascii="Century Gothic" w:hAnsi="Century Gothic"/>
              </w:rPr>
            </w:pPr>
            <w:r w:rsidRPr="00460062">
              <w:rPr>
                <w:rFonts w:ascii="Century Gothic" w:hAnsi="Century Gothic"/>
              </w:rPr>
              <w:t>–</w:t>
            </w:r>
          </w:p>
        </w:tc>
        <w:tc>
          <w:tcPr>
            <w:tcW w:w="4120" w:type="pct"/>
            <w:vAlign w:val="center"/>
          </w:tcPr>
          <w:p w14:paraId="4B16D599" w14:textId="77777777" w:rsidR="00B211B8" w:rsidRPr="00460062" w:rsidRDefault="00B211B8" w:rsidP="00155BB6">
            <w:pPr>
              <w:pStyle w:val="af"/>
              <w:spacing w:line="276" w:lineRule="auto"/>
              <w:jc w:val="left"/>
              <w:rPr>
                <w:rFonts w:ascii="Century Gothic" w:hAnsi="Century Gothic"/>
              </w:rPr>
            </w:pPr>
            <w:r w:rsidRPr="00460062">
              <w:rPr>
                <w:rFonts w:ascii="Century Gothic" w:hAnsi="Century Gothic"/>
              </w:rPr>
              <w:t>Персональные данные</w:t>
            </w:r>
          </w:p>
        </w:tc>
      </w:tr>
      <w:tr w:rsidR="00B211B8" w:rsidRPr="00460062" w14:paraId="1164DFD5" w14:textId="77777777" w:rsidTr="00155BB6">
        <w:tc>
          <w:tcPr>
            <w:tcW w:w="630" w:type="pct"/>
            <w:vAlign w:val="center"/>
          </w:tcPr>
          <w:p w14:paraId="00E1A3E0" w14:textId="77777777" w:rsidR="00B211B8" w:rsidRPr="00460062" w:rsidRDefault="00B211B8" w:rsidP="00155BB6">
            <w:pPr>
              <w:pStyle w:val="af"/>
              <w:spacing w:line="276" w:lineRule="auto"/>
              <w:jc w:val="left"/>
              <w:rPr>
                <w:rFonts w:ascii="Century Gothic" w:hAnsi="Century Gothic"/>
              </w:rPr>
            </w:pPr>
            <w:r w:rsidRPr="00460062">
              <w:rPr>
                <w:rFonts w:ascii="Century Gothic" w:hAnsi="Century Gothic"/>
              </w:rPr>
              <w:t>РФ</w:t>
            </w:r>
          </w:p>
        </w:tc>
        <w:tc>
          <w:tcPr>
            <w:tcW w:w="250" w:type="pct"/>
            <w:vAlign w:val="center"/>
          </w:tcPr>
          <w:p w14:paraId="6B5881D8" w14:textId="77777777" w:rsidR="00B211B8" w:rsidRPr="00460062" w:rsidRDefault="00B211B8" w:rsidP="00155BB6">
            <w:pPr>
              <w:pStyle w:val="af"/>
              <w:spacing w:line="276" w:lineRule="auto"/>
              <w:jc w:val="center"/>
              <w:rPr>
                <w:rFonts w:ascii="Century Gothic" w:hAnsi="Century Gothic"/>
              </w:rPr>
            </w:pPr>
            <w:r w:rsidRPr="00460062">
              <w:rPr>
                <w:rFonts w:ascii="Century Gothic" w:hAnsi="Century Gothic"/>
              </w:rPr>
              <w:t>–</w:t>
            </w:r>
          </w:p>
        </w:tc>
        <w:tc>
          <w:tcPr>
            <w:tcW w:w="4120" w:type="pct"/>
            <w:vAlign w:val="center"/>
          </w:tcPr>
          <w:p w14:paraId="3D7A2186" w14:textId="77777777" w:rsidR="00B211B8" w:rsidRPr="00460062" w:rsidRDefault="00B211B8" w:rsidP="00155BB6">
            <w:pPr>
              <w:pStyle w:val="af"/>
              <w:spacing w:line="276" w:lineRule="auto"/>
              <w:jc w:val="left"/>
              <w:rPr>
                <w:rFonts w:ascii="Century Gothic" w:hAnsi="Century Gothic"/>
              </w:rPr>
            </w:pPr>
            <w:r w:rsidRPr="00460062">
              <w:rPr>
                <w:rFonts w:ascii="Century Gothic" w:hAnsi="Century Gothic"/>
              </w:rPr>
              <w:t>Российская Федерация</w:t>
            </w:r>
          </w:p>
        </w:tc>
      </w:tr>
    </w:tbl>
    <w:p w14:paraId="65EBB329" w14:textId="77777777" w:rsidR="00B211B8" w:rsidRPr="00460062" w:rsidRDefault="00B211B8" w:rsidP="00CF59C4">
      <w:pPr>
        <w:pStyle w:val="2"/>
        <w:numPr>
          <w:ilvl w:val="1"/>
          <w:numId w:val="4"/>
        </w:numPr>
        <w:tabs>
          <w:tab w:val="clear" w:pos="3131"/>
        </w:tabs>
        <w:spacing w:before="120" w:after="120"/>
        <w:ind w:left="0" w:firstLine="851"/>
        <w:contextualSpacing/>
        <w:rPr>
          <w:rFonts w:ascii="Century Gothic" w:hAnsi="Century Gothic"/>
        </w:rPr>
      </w:pPr>
      <w:bookmarkStart w:id="30" w:name="_Toc101862667"/>
      <w:bookmarkStart w:id="31" w:name="_Toc153363656"/>
      <w:r w:rsidRPr="00460062">
        <w:rPr>
          <w:rFonts w:ascii="Century Gothic" w:hAnsi="Century Gothic"/>
        </w:rPr>
        <w:t>Используемые термины и определения</w:t>
      </w:r>
      <w:bookmarkEnd w:id="22"/>
      <w:bookmarkEnd w:id="25"/>
      <w:bookmarkEnd w:id="26"/>
      <w:bookmarkEnd w:id="27"/>
      <w:bookmarkEnd w:id="28"/>
      <w:bookmarkEnd w:id="29"/>
      <w:bookmarkEnd w:id="30"/>
      <w:bookmarkEnd w:id="31"/>
    </w:p>
    <w:p w14:paraId="1E45225C" w14:textId="77777777" w:rsidR="00B211B8" w:rsidRPr="00460062" w:rsidRDefault="00B211B8" w:rsidP="00B211B8">
      <w:pPr>
        <w:rPr>
          <w:rFonts w:ascii="Century Gothic" w:hAnsi="Century Gothic"/>
        </w:rPr>
      </w:pPr>
      <w:r w:rsidRPr="00460062">
        <w:rPr>
          <w:rFonts w:ascii="Century Gothic" w:hAnsi="Century Gothic"/>
        </w:rPr>
        <w:t>Автоматизированная обработка персональных данных – обработка персональных данных с помощью средств вычислительной техники.</w:t>
      </w:r>
    </w:p>
    <w:p w14:paraId="382868B4" w14:textId="77777777" w:rsidR="00C517CA" w:rsidRDefault="00B211B8" w:rsidP="00C517CA">
      <w:pPr>
        <w:rPr>
          <w:rFonts w:ascii="Century Gothic" w:hAnsi="Century Gothic"/>
        </w:rPr>
      </w:pPr>
      <w:r w:rsidRPr="00460062">
        <w:rPr>
          <w:rFonts w:ascii="Century Gothic" w:hAnsi="Century Gothic"/>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sidR="00C517CA" w:rsidRPr="00C517CA">
        <w:rPr>
          <w:rFonts w:ascii="Century Gothic" w:hAnsi="Century Gothic"/>
        </w:rPr>
        <w:t xml:space="preserve"> </w:t>
      </w:r>
    </w:p>
    <w:p w14:paraId="5D43DD91" w14:textId="6DC45FC5" w:rsidR="00B211B8" w:rsidRPr="00460062" w:rsidRDefault="00C517CA" w:rsidP="00C517CA">
      <w:pPr>
        <w:rPr>
          <w:rFonts w:ascii="Century Gothic" w:hAnsi="Century Gothic"/>
        </w:rPr>
      </w:pPr>
      <w:r>
        <w:rPr>
          <w:rFonts w:ascii="Century Gothic" w:hAnsi="Century Gothic"/>
        </w:rPr>
        <w:t>Компания</w:t>
      </w:r>
      <w:r w:rsidRPr="007B4DCA">
        <w:rPr>
          <w:rFonts w:ascii="Century Gothic" w:hAnsi="Century Gothic"/>
        </w:rPr>
        <w:t xml:space="preserve"> </w:t>
      </w:r>
      <w:r w:rsidR="008576C9">
        <w:rPr>
          <w:rFonts w:ascii="Century Gothic" w:hAnsi="Century Gothic"/>
        </w:rPr>
        <w:t>/ Работодатель</w:t>
      </w:r>
      <w:r w:rsidR="00AC7DA4">
        <w:rPr>
          <w:rFonts w:ascii="Century Gothic" w:hAnsi="Century Gothic"/>
        </w:rPr>
        <w:t>/ Общество</w:t>
      </w:r>
      <w:r w:rsidRPr="007B4DCA">
        <w:rPr>
          <w:rFonts w:ascii="Century Gothic" w:hAnsi="Century Gothic"/>
        </w:rPr>
        <w:t>– Акционерное общество «</w:t>
      </w:r>
      <w:proofErr w:type="spellStart"/>
      <w:r w:rsidRPr="007B4DCA">
        <w:rPr>
          <w:rFonts w:ascii="Century Gothic" w:hAnsi="Century Gothic"/>
        </w:rPr>
        <w:t>Л’Ореаль</w:t>
      </w:r>
      <w:proofErr w:type="spellEnd"/>
      <w:r w:rsidRPr="007B4DCA">
        <w:rPr>
          <w:rFonts w:ascii="Century Gothic" w:hAnsi="Century Gothic"/>
        </w:rPr>
        <w:t>».</w:t>
      </w:r>
    </w:p>
    <w:p w14:paraId="0F97DBB8" w14:textId="77777777" w:rsidR="00B211B8" w:rsidRDefault="00B211B8" w:rsidP="00B211B8">
      <w:pPr>
        <w:rPr>
          <w:rFonts w:ascii="Century Gothic" w:hAnsi="Century Gothic"/>
        </w:rPr>
      </w:pPr>
      <w:r w:rsidRPr="00460062">
        <w:rPr>
          <w:rFonts w:ascii="Century Gothic" w:hAnsi="Century Gothic"/>
        </w:rPr>
        <w:t xml:space="preserve">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w:t>
      </w:r>
      <w:r w:rsidRPr="00460062">
        <w:rPr>
          <w:rFonts w:ascii="Century Gothic" w:hAnsi="Century Gothic"/>
        </w:rPr>
        <w:lastRenderedPageBreak/>
        <w:t>(распространение, предоставление, доступ), обезличивание, блокирование, удаление, уничтожение персональных данных.</w:t>
      </w:r>
    </w:p>
    <w:p w14:paraId="4DFFB1FB" w14:textId="4D021E6E" w:rsidR="008576C9" w:rsidRDefault="008576C9" w:rsidP="008576C9">
      <w:pPr>
        <w:rPr>
          <w:rFonts w:ascii="Century Gothic" w:hAnsi="Century Gothic"/>
        </w:rPr>
      </w:pPr>
      <w:r w:rsidRPr="008576C9">
        <w:rPr>
          <w:rFonts w:ascii="Century Gothic" w:hAnsi="Century Gothic"/>
        </w:rPr>
        <w:t>Оператор – государственный орган, муниципальный орган, юридическое или физическое</w:t>
      </w:r>
      <w:r>
        <w:rPr>
          <w:rFonts w:ascii="Century Gothic" w:hAnsi="Century Gothic"/>
        </w:rPr>
        <w:t xml:space="preserve"> </w:t>
      </w:r>
      <w:r w:rsidRPr="008576C9">
        <w:rPr>
          <w:rFonts w:ascii="Century Gothic" w:hAnsi="Century Gothic"/>
        </w:rPr>
        <w:t>лицо, самостоятельно или совместно с другими лицами организующие и (или)</w:t>
      </w:r>
      <w:r>
        <w:rPr>
          <w:rFonts w:ascii="Century Gothic" w:hAnsi="Century Gothic"/>
        </w:rPr>
        <w:t xml:space="preserve"> </w:t>
      </w:r>
      <w:r w:rsidRPr="008576C9">
        <w:rPr>
          <w:rFonts w:ascii="Century Gothic" w:hAnsi="Century Gothic"/>
        </w:rPr>
        <w:t>осуществляющие обработку персональных данных, а также определяющие цели</w:t>
      </w:r>
      <w:r>
        <w:rPr>
          <w:rFonts w:ascii="Century Gothic" w:hAnsi="Century Gothic"/>
        </w:rPr>
        <w:t xml:space="preserve"> </w:t>
      </w:r>
      <w:r w:rsidRPr="008576C9">
        <w:rPr>
          <w:rFonts w:ascii="Century Gothic" w:hAnsi="Century Gothic"/>
        </w:rPr>
        <w:t>обработки персональных данных, состав персональных данных</w:t>
      </w:r>
      <w:r w:rsidR="00FD2585">
        <w:rPr>
          <w:rFonts w:ascii="Century Gothic" w:hAnsi="Century Gothic"/>
        </w:rPr>
        <w:t>.</w:t>
      </w:r>
    </w:p>
    <w:p w14:paraId="4FD4E5BA" w14:textId="77777777" w:rsidR="00B211B8" w:rsidRPr="007B4DCA" w:rsidRDefault="00B211B8" w:rsidP="00B211B8">
      <w:pPr>
        <w:rPr>
          <w:rFonts w:ascii="Century Gothic" w:hAnsi="Century Gothic"/>
        </w:rPr>
      </w:pPr>
      <w:r w:rsidRPr="007B4DCA">
        <w:rPr>
          <w:rFonts w:ascii="Century Gothic" w:hAnsi="Century Gothic"/>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6565DD64" w14:textId="7255CC16" w:rsidR="00AD2B60" w:rsidRDefault="00B211B8" w:rsidP="005C13E9">
      <w:pPr>
        <w:rPr>
          <w:rFonts w:ascii="Century Gothic" w:hAnsi="Century Gothic"/>
        </w:rPr>
      </w:pPr>
      <w:r w:rsidRPr="007B4DCA">
        <w:rPr>
          <w:rFonts w:ascii="Century Gothic" w:hAnsi="Century Gothic"/>
        </w:rPr>
        <w:t>Субъект персональных данных – физическое лицо, обладающее персональными данными прямо или косвенно его определяющими.</w:t>
      </w:r>
    </w:p>
    <w:p w14:paraId="77F14851" w14:textId="56D057DB" w:rsidR="008576C9" w:rsidRPr="008576C9" w:rsidRDefault="008576C9" w:rsidP="008576C9">
      <w:pPr>
        <w:rPr>
          <w:rFonts w:ascii="Century Gothic" w:hAnsi="Century Gothic"/>
        </w:rPr>
      </w:pPr>
      <w:r w:rsidRPr="008576C9">
        <w:rPr>
          <w:rFonts w:ascii="Century Gothic" w:hAnsi="Century Gothic"/>
        </w:rPr>
        <w:t>Трансграничная передача персональных данных – передача персональных данных на</w:t>
      </w:r>
      <w:r>
        <w:rPr>
          <w:rFonts w:ascii="Century Gothic" w:hAnsi="Century Gothic"/>
        </w:rPr>
        <w:t xml:space="preserve"> </w:t>
      </w:r>
      <w:r w:rsidRPr="008576C9">
        <w:rPr>
          <w:rFonts w:ascii="Century Gothic" w:hAnsi="Century Gothic"/>
        </w:rPr>
        <w:t>территорию иностранного государства органу власти иностранного государства,</w:t>
      </w:r>
      <w:r>
        <w:rPr>
          <w:rFonts w:ascii="Century Gothic" w:hAnsi="Century Gothic"/>
        </w:rPr>
        <w:t xml:space="preserve"> </w:t>
      </w:r>
      <w:r w:rsidRPr="008576C9">
        <w:rPr>
          <w:rFonts w:ascii="Century Gothic" w:hAnsi="Century Gothic"/>
        </w:rPr>
        <w:t>иностранному физическому лицу или иностранному юридическому лицу.</w:t>
      </w:r>
    </w:p>
    <w:p w14:paraId="28DC129C" w14:textId="77777777" w:rsidR="00B211B8" w:rsidRPr="008576C9" w:rsidRDefault="00B211B8" w:rsidP="00CF59C4">
      <w:pPr>
        <w:pStyle w:val="2"/>
        <w:numPr>
          <w:ilvl w:val="1"/>
          <w:numId w:val="4"/>
        </w:numPr>
        <w:tabs>
          <w:tab w:val="clear" w:pos="3131"/>
        </w:tabs>
        <w:spacing w:before="120" w:after="120"/>
        <w:ind w:left="0" w:firstLine="851"/>
        <w:contextualSpacing/>
        <w:rPr>
          <w:rFonts w:ascii="Century Gothic" w:hAnsi="Century Gothic"/>
        </w:rPr>
      </w:pPr>
      <w:bookmarkStart w:id="32" w:name="_Toc361130432"/>
      <w:bookmarkStart w:id="33" w:name="_Toc382299488"/>
      <w:bookmarkStart w:id="34" w:name="_Toc382484825"/>
      <w:bookmarkStart w:id="35" w:name="_Toc387999563"/>
      <w:bookmarkStart w:id="36" w:name="_Toc387999627"/>
      <w:bookmarkStart w:id="37" w:name="_Toc388522028"/>
      <w:bookmarkStart w:id="38" w:name="_Toc101862668"/>
      <w:bookmarkStart w:id="39" w:name="_Toc153363657"/>
      <w:r w:rsidRPr="008576C9">
        <w:rPr>
          <w:rFonts w:ascii="Century Gothic" w:hAnsi="Century Gothic"/>
        </w:rPr>
        <w:t>Утверждение и пересмотр</w:t>
      </w:r>
      <w:bookmarkEnd w:id="32"/>
      <w:bookmarkEnd w:id="33"/>
      <w:bookmarkEnd w:id="34"/>
      <w:bookmarkEnd w:id="35"/>
      <w:bookmarkEnd w:id="36"/>
      <w:bookmarkEnd w:id="37"/>
      <w:bookmarkEnd w:id="38"/>
      <w:bookmarkEnd w:id="39"/>
    </w:p>
    <w:p w14:paraId="1DC2B275" w14:textId="77777777" w:rsidR="00B211B8" w:rsidRPr="008576C9" w:rsidRDefault="00B211B8" w:rsidP="00B211B8">
      <w:pPr>
        <w:rPr>
          <w:rFonts w:ascii="Century Gothic" w:hAnsi="Century Gothic"/>
        </w:rPr>
      </w:pPr>
      <w:r w:rsidRPr="008576C9">
        <w:rPr>
          <w:rFonts w:ascii="Century Gothic" w:hAnsi="Century Gothic"/>
        </w:rPr>
        <w:t>Настоящая Политика вступает в силу с момента ее утверждения Генеральным директором Компании и действует бессрочно.</w:t>
      </w:r>
    </w:p>
    <w:p w14:paraId="5144E66E" w14:textId="77777777" w:rsidR="00B211B8" w:rsidRPr="008576C9" w:rsidRDefault="00B211B8" w:rsidP="00B211B8">
      <w:pPr>
        <w:rPr>
          <w:rFonts w:ascii="Century Gothic" w:hAnsi="Century Gothic"/>
        </w:rPr>
      </w:pPr>
      <w:r w:rsidRPr="008576C9">
        <w:rPr>
          <w:rFonts w:ascii="Century Gothic" w:hAnsi="Century Gothic"/>
        </w:rPr>
        <w:t>Компания проводит пересмотр положений настоящей Политики и их актуализацию по мере необходимости, а также в следующих случаях:</w:t>
      </w:r>
    </w:p>
    <w:p w14:paraId="5B48DF14" w14:textId="77777777" w:rsidR="00B211B8" w:rsidRPr="008576C9" w:rsidRDefault="00B211B8" w:rsidP="00CF59C4">
      <w:pPr>
        <w:pStyle w:val="af"/>
        <w:numPr>
          <w:ilvl w:val="0"/>
          <w:numId w:val="19"/>
        </w:numPr>
        <w:ind w:left="0" w:firstLine="425"/>
        <w:rPr>
          <w:rFonts w:ascii="Century Gothic" w:hAnsi="Century Gothic"/>
        </w:rPr>
      </w:pPr>
      <w:r w:rsidRPr="008576C9">
        <w:rPr>
          <w:rFonts w:ascii="Century Gothic" w:hAnsi="Century Gothic"/>
        </w:rPr>
        <w:t xml:space="preserve">при изменении положений законодательства РФ в области </w:t>
      </w:r>
      <w:proofErr w:type="spellStart"/>
      <w:r w:rsidRPr="008576C9">
        <w:rPr>
          <w:rFonts w:ascii="Century Gothic" w:hAnsi="Century Gothic"/>
        </w:rPr>
        <w:t>ПДн</w:t>
      </w:r>
      <w:proofErr w:type="spellEnd"/>
      <w:r w:rsidRPr="008576C9">
        <w:rPr>
          <w:rFonts w:ascii="Century Gothic" w:hAnsi="Century Gothic"/>
        </w:rPr>
        <w:t>;</w:t>
      </w:r>
    </w:p>
    <w:p w14:paraId="15A2E94C" w14:textId="1ADE0880" w:rsidR="00B211B8" w:rsidRPr="008576C9" w:rsidRDefault="00B211B8" w:rsidP="00CF59C4">
      <w:pPr>
        <w:pStyle w:val="af"/>
        <w:numPr>
          <w:ilvl w:val="0"/>
          <w:numId w:val="19"/>
        </w:numPr>
        <w:ind w:left="0" w:firstLine="425"/>
        <w:rPr>
          <w:rFonts w:ascii="Century Gothic" w:hAnsi="Century Gothic"/>
        </w:rPr>
      </w:pPr>
      <w:r w:rsidRPr="008576C9">
        <w:rPr>
          <w:rFonts w:ascii="Century Gothic" w:hAnsi="Century Gothic"/>
        </w:rPr>
        <w:t xml:space="preserve">при </w:t>
      </w:r>
      <w:r w:rsidR="00730FFE" w:rsidRPr="008576C9">
        <w:rPr>
          <w:rFonts w:ascii="Century Gothic" w:hAnsi="Century Gothic"/>
        </w:rPr>
        <w:t xml:space="preserve">создании </w:t>
      </w:r>
      <w:r w:rsidR="00700DBF" w:rsidRPr="008576C9">
        <w:rPr>
          <w:rFonts w:ascii="Century Gothic" w:hAnsi="Century Gothic"/>
        </w:rPr>
        <w:t xml:space="preserve">новых или внесении изменений в существующие процессы обработки </w:t>
      </w:r>
      <w:proofErr w:type="spellStart"/>
      <w:r w:rsidR="00700DBF" w:rsidRPr="008576C9">
        <w:rPr>
          <w:rFonts w:ascii="Century Gothic" w:hAnsi="Century Gothic"/>
        </w:rPr>
        <w:t>ПДн</w:t>
      </w:r>
      <w:proofErr w:type="spellEnd"/>
      <w:r w:rsidRPr="008576C9">
        <w:rPr>
          <w:rFonts w:ascii="Century Gothic" w:hAnsi="Century Gothic"/>
        </w:rPr>
        <w:t>;</w:t>
      </w:r>
    </w:p>
    <w:p w14:paraId="1EC119D5" w14:textId="77777777" w:rsidR="00B211B8" w:rsidRPr="008576C9" w:rsidRDefault="00B211B8" w:rsidP="00CF59C4">
      <w:pPr>
        <w:pStyle w:val="af"/>
        <w:numPr>
          <w:ilvl w:val="0"/>
          <w:numId w:val="19"/>
        </w:numPr>
        <w:ind w:left="0" w:firstLine="425"/>
        <w:rPr>
          <w:rFonts w:ascii="Century Gothic" w:hAnsi="Century Gothic"/>
        </w:rPr>
      </w:pPr>
      <w:r w:rsidRPr="008576C9">
        <w:rPr>
          <w:rFonts w:ascii="Century Gothic" w:hAnsi="Century Gothic"/>
        </w:rPr>
        <w:t>по решению руководства Компании.</w:t>
      </w:r>
    </w:p>
    <w:p w14:paraId="17DE7204" w14:textId="77777777" w:rsidR="00B211B8" w:rsidRPr="008576C9" w:rsidRDefault="00B211B8" w:rsidP="00B211B8">
      <w:pPr>
        <w:rPr>
          <w:rFonts w:ascii="Century Gothic" w:hAnsi="Century Gothic"/>
        </w:rPr>
      </w:pPr>
    </w:p>
    <w:p w14:paraId="43E428CB" w14:textId="5A74F45A" w:rsidR="00B211B8" w:rsidRPr="00AD52C7" w:rsidRDefault="00331C55" w:rsidP="00AD52C7">
      <w:pPr>
        <w:pStyle w:val="10"/>
        <w:numPr>
          <w:ilvl w:val="0"/>
          <w:numId w:val="4"/>
        </w:numPr>
        <w:tabs>
          <w:tab w:val="clear" w:pos="720"/>
        </w:tabs>
        <w:spacing w:after="120"/>
        <w:ind w:left="0" w:firstLine="0"/>
        <w:rPr>
          <w:rFonts w:ascii="Century Gothic" w:hAnsi="Century Gothic"/>
        </w:rPr>
      </w:pPr>
      <w:bookmarkStart w:id="40" w:name="_Toc153363658"/>
      <w:bookmarkStart w:id="41" w:name="_Toc388524889"/>
      <w:bookmarkStart w:id="42" w:name="_Toc101862671"/>
      <w:bookmarkEnd w:id="0"/>
      <w:bookmarkEnd w:id="1"/>
      <w:r>
        <w:rPr>
          <w:rFonts w:ascii="Century Gothic" w:hAnsi="Century Gothic"/>
        </w:rPr>
        <w:lastRenderedPageBreak/>
        <w:t xml:space="preserve">Принципы и цели </w:t>
      </w:r>
      <w:r w:rsidR="00B211B8" w:rsidRPr="00AD52C7">
        <w:rPr>
          <w:rFonts w:ascii="Century Gothic" w:hAnsi="Century Gothic"/>
        </w:rPr>
        <w:t xml:space="preserve">обработки </w:t>
      </w:r>
      <w:r w:rsidR="000B0AAF" w:rsidRPr="00AD52C7">
        <w:rPr>
          <w:rFonts w:ascii="Century Gothic" w:hAnsi="Century Gothic"/>
        </w:rPr>
        <w:t xml:space="preserve">субъектов </w:t>
      </w:r>
      <w:r w:rsidR="00B211B8" w:rsidRPr="00AD52C7">
        <w:rPr>
          <w:rFonts w:ascii="Century Gothic" w:hAnsi="Century Gothic"/>
        </w:rPr>
        <w:t>персональных данных</w:t>
      </w:r>
      <w:bookmarkEnd w:id="40"/>
      <w:r w:rsidR="00B211B8" w:rsidRPr="00AD52C7">
        <w:rPr>
          <w:rFonts w:ascii="Century Gothic" w:hAnsi="Century Gothic"/>
        </w:rPr>
        <w:t xml:space="preserve"> </w:t>
      </w:r>
      <w:bookmarkEnd w:id="41"/>
      <w:bookmarkEnd w:id="42"/>
    </w:p>
    <w:p w14:paraId="36950EFD" w14:textId="77777777" w:rsidR="004F47ED" w:rsidRPr="008576C9" w:rsidRDefault="004F47ED" w:rsidP="004F47ED">
      <w:pPr>
        <w:rPr>
          <w:rFonts w:ascii="Century Gothic" w:hAnsi="Century Gothic"/>
        </w:rPr>
      </w:pPr>
      <w:r w:rsidRPr="008576C9">
        <w:rPr>
          <w:rFonts w:ascii="Century Gothic" w:hAnsi="Century Gothic"/>
        </w:rPr>
        <w:t xml:space="preserve">При организации обработки </w:t>
      </w:r>
      <w:proofErr w:type="spellStart"/>
      <w:r w:rsidRPr="008576C9">
        <w:rPr>
          <w:rFonts w:ascii="Century Gothic" w:hAnsi="Century Gothic"/>
        </w:rPr>
        <w:t>ПДн</w:t>
      </w:r>
      <w:proofErr w:type="spellEnd"/>
      <w:r w:rsidRPr="008576C9">
        <w:rPr>
          <w:rFonts w:ascii="Century Gothic" w:hAnsi="Century Gothic"/>
        </w:rPr>
        <w:t xml:space="preserve"> Компания руководствуется следующими принципами:</w:t>
      </w:r>
    </w:p>
    <w:p w14:paraId="0F6CC9DE" w14:textId="77777777" w:rsidR="004F47ED" w:rsidRPr="008576C9" w:rsidRDefault="004F47ED" w:rsidP="004F47ED">
      <w:pPr>
        <w:pStyle w:val="af"/>
        <w:numPr>
          <w:ilvl w:val="0"/>
          <w:numId w:val="19"/>
        </w:numPr>
        <w:ind w:left="0" w:firstLine="425"/>
        <w:rPr>
          <w:rFonts w:ascii="Century Gothic" w:hAnsi="Century Gothic"/>
        </w:rPr>
      </w:pPr>
      <w:r w:rsidRPr="008576C9">
        <w:rPr>
          <w:rFonts w:ascii="Century Gothic" w:hAnsi="Century Gothic"/>
        </w:rPr>
        <w:t xml:space="preserve">обработка </w:t>
      </w:r>
      <w:proofErr w:type="spellStart"/>
      <w:r w:rsidRPr="008576C9">
        <w:rPr>
          <w:rFonts w:ascii="Century Gothic" w:hAnsi="Century Gothic"/>
        </w:rPr>
        <w:t>ПДн</w:t>
      </w:r>
      <w:proofErr w:type="spellEnd"/>
      <w:r w:rsidRPr="008576C9">
        <w:rPr>
          <w:rFonts w:ascii="Century Gothic" w:hAnsi="Century Gothic"/>
        </w:rPr>
        <w:t xml:space="preserve"> осуществляется на законной и справедливой основе;</w:t>
      </w:r>
    </w:p>
    <w:p w14:paraId="5B8907D6" w14:textId="77777777" w:rsidR="004F47ED" w:rsidRPr="008576C9" w:rsidRDefault="004F47ED" w:rsidP="004F47ED">
      <w:pPr>
        <w:pStyle w:val="af"/>
        <w:numPr>
          <w:ilvl w:val="0"/>
          <w:numId w:val="19"/>
        </w:numPr>
        <w:ind w:left="0" w:firstLine="425"/>
        <w:rPr>
          <w:rFonts w:ascii="Century Gothic" w:hAnsi="Century Gothic"/>
        </w:rPr>
      </w:pPr>
      <w:r w:rsidRPr="008576C9">
        <w:rPr>
          <w:rFonts w:ascii="Century Gothic" w:hAnsi="Century Gothic"/>
        </w:rPr>
        <w:t xml:space="preserve">обработка </w:t>
      </w:r>
      <w:proofErr w:type="spellStart"/>
      <w:r w:rsidRPr="008576C9">
        <w:rPr>
          <w:rFonts w:ascii="Century Gothic" w:hAnsi="Century Gothic"/>
        </w:rPr>
        <w:t>ПДн</w:t>
      </w:r>
      <w:proofErr w:type="spellEnd"/>
      <w:r w:rsidRPr="008576C9">
        <w:rPr>
          <w:rFonts w:ascii="Century Gothic" w:hAnsi="Century Gothic"/>
        </w:rPr>
        <w:t xml:space="preserve"> ограничивается достижением конкретных, заранее определенных и законных целей;</w:t>
      </w:r>
    </w:p>
    <w:p w14:paraId="32FE93CE" w14:textId="77777777" w:rsidR="004F47ED" w:rsidRPr="008576C9" w:rsidRDefault="004F47ED" w:rsidP="004F47ED">
      <w:pPr>
        <w:pStyle w:val="af"/>
        <w:numPr>
          <w:ilvl w:val="0"/>
          <w:numId w:val="19"/>
        </w:numPr>
        <w:ind w:left="0" w:firstLine="425"/>
        <w:rPr>
          <w:rFonts w:ascii="Century Gothic" w:hAnsi="Century Gothic"/>
        </w:rPr>
      </w:pPr>
      <w:r w:rsidRPr="008576C9">
        <w:rPr>
          <w:rFonts w:ascii="Century Gothic" w:hAnsi="Century Gothic"/>
        </w:rPr>
        <w:t xml:space="preserve">не допускается объединение баз данных, содержащих </w:t>
      </w:r>
      <w:proofErr w:type="spellStart"/>
      <w:r w:rsidRPr="008576C9">
        <w:rPr>
          <w:rFonts w:ascii="Century Gothic" w:hAnsi="Century Gothic"/>
        </w:rPr>
        <w:t>ПДн</w:t>
      </w:r>
      <w:proofErr w:type="spellEnd"/>
      <w:r w:rsidRPr="008576C9">
        <w:rPr>
          <w:rFonts w:ascii="Century Gothic" w:hAnsi="Century Gothic"/>
        </w:rPr>
        <w:t>, обработка которых осуществляется в целях, несовместимых между собой;</w:t>
      </w:r>
    </w:p>
    <w:p w14:paraId="6B79115D" w14:textId="77777777" w:rsidR="004F47ED" w:rsidRPr="008576C9" w:rsidRDefault="004F47ED" w:rsidP="004F47ED">
      <w:pPr>
        <w:pStyle w:val="af"/>
        <w:numPr>
          <w:ilvl w:val="0"/>
          <w:numId w:val="19"/>
        </w:numPr>
        <w:ind w:left="0" w:firstLine="425"/>
        <w:rPr>
          <w:rFonts w:ascii="Century Gothic" w:hAnsi="Century Gothic"/>
        </w:rPr>
      </w:pPr>
      <w:r w:rsidRPr="008576C9">
        <w:rPr>
          <w:rFonts w:ascii="Century Gothic" w:hAnsi="Century Gothic"/>
        </w:rPr>
        <w:t xml:space="preserve">обработке подлежат только </w:t>
      </w:r>
      <w:proofErr w:type="spellStart"/>
      <w:r w:rsidRPr="008576C9">
        <w:rPr>
          <w:rFonts w:ascii="Century Gothic" w:hAnsi="Century Gothic"/>
        </w:rPr>
        <w:t>ПДн</w:t>
      </w:r>
      <w:proofErr w:type="spellEnd"/>
      <w:r w:rsidRPr="008576C9">
        <w:rPr>
          <w:rFonts w:ascii="Century Gothic" w:hAnsi="Century Gothic"/>
        </w:rPr>
        <w:t>, которые отвечают целям их обработки;</w:t>
      </w:r>
    </w:p>
    <w:p w14:paraId="1E9BFA39" w14:textId="77777777" w:rsidR="004F47ED" w:rsidRPr="008576C9" w:rsidRDefault="004F47ED" w:rsidP="004F47ED">
      <w:pPr>
        <w:pStyle w:val="af"/>
        <w:numPr>
          <w:ilvl w:val="0"/>
          <w:numId w:val="19"/>
        </w:numPr>
        <w:ind w:left="0" w:firstLine="425"/>
        <w:rPr>
          <w:rFonts w:ascii="Century Gothic" w:hAnsi="Century Gothic"/>
        </w:rPr>
      </w:pPr>
      <w:r w:rsidRPr="008576C9">
        <w:rPr>
          <w:rFonts w:ascii="Century Gothic" w:hAnsi="Century Gothic"/>
        </w:rPr>
        <w:t xml:space="preserve">содержание и объем обрабатываемых </w:t>
      </w:r>
      <w:proofErr w:type="spellStart"/>
      <w:r w:rsidRPr="008576C9">
        <w:rPr>
          <w:rFonts w:ascii="Century Gothic" w:hAnsi="Century Gothic"/>
        </w:rPr>
        <w:t>ПДн</w:t>
      </w:r>
      <w:proofErr w:type="spellEnd"/>
      <w:r w:rsidRPr="008576C9">
        <w:rPr>
          <w:rFonts w:ascii="Century Gothic" w:hAnsi="Century Gothic"/>
        </w:rPr>
        <w:t xml:space="preserve"> соответствуют заявленным целям обработки;</w:t>
      </w:r>
    </w:p>
    <w:p w14:paraId="60DB23AA" w14:textId="77777777" w:rsidR="004F47ED" w:rsidRDefault="004F47ED" w:rsidP="004F47ED">
      <w:pPr>
        <w:pStyle w:val="af"/>
        <w:numPr>
          <w:ilvl w:val="0"/>
          <w:numId w:val="19"/>
        </w:numPr>
        <w:ind w:left="0" w:firstLine="425"/>
        <w:rPr>
          <w:rFonts w:ascii="Century Gothic" w:hAnsi="Century Gothic"/>
        </w:rPr>
      </w:pPr>
      <w:r w:rsidRPr="008576C9">
        <w:rPr>
          <w:rFonts w:ascii="Century Gothic" w:hAnsi="Century Gothic"/>
        </w:rPr>
        <w:t xml:space="preserve">при обработке </w:t>
      </w:r>
      <w:proofErr w:type="spellStart"/>
      <w:r w:rsidRPr="008576C9">
        <w:rPr>
          <w:rFonts w:ascii="Century Gothic" w:hAnsi="Century Gothic"/>
        </w:rPr>
        <w:t>ПДн</w:t>
      </w:r>
      <w:proofErr w:type="spellEnd"/>
      <w:r w:rsidRPr="008576C9">
        <w:rPr>
          <w:rFonts w:ascii="Century Gothic" w:hAnsi="Century Gothic"/>
        </w:rPr>
        <w:t xml:space="preserve"> обеспечивается точность </w:t>
      </w:r>
      <w:proofErr w:type="spellStart"/>
      <w:r w:rsidRPr="008576C9">
        <w:rPr>
          <w:rFonts w:ascii="Century Gothic" w:hAnsi="Century Gothic"/>
        </w:rPr>
        <w:t>ПДн</w:t>
      </w:r>
      <w:proofErr w:type="spellEnd"/>
      <w:r w:rsidRPr="008576C9">
        <w:rPr>
          <w:rFonts w:ascii="Century Gothic" w:hAnsi="Century Gothic"/>
        </w:rPr>
        <w:t xml:space="preserve">, их достаточность и актуальность по отношению к целям обработки </w:t>
      </w:r>
      <w:proofErr w:type="spellStart"/>
      <w:r w:rsidRPr="008576C9">
        <w:rPr>
          <w:rFonts w:ascii="Century Gothic" w:hAnsi="Century Gothic"/>
        </w:rPr>
        <w:t>ПДн</w:t>
      </w:r>
      <w:proofErr w:type="spellEnd"/>
      <w:r w:rsidRPr="008576C9">
        <w:rPr>
          <w:rFonts w:ascii="Century Gothic" w:hAnsi="Century Gothic"/>
        </w:rPr>
        <w:t>;</w:t>
      </w:r>
    </w:p>
    <w:p w14:paraId="51F40B1F" w14:textId="77777777" w:rsidR="004F47ED" w:rsidRPr="00BA4343" w:rsidRDefault="004F47ED" w:rsidP="004F47ED">
      <w:pPr>
        <w:rPr>
          <w:rFonts w:ascii="Century Gothic" w:hAnsi="Century Gothic"/>
        </w:rPr>
      </w:pPr>
      <w:r>
        <w:rPr>
          <w:rFonts w:ascii="Century Gothic" w:hAnsi="Century Gothic"/>
        </w:rPr>
        <w:t>Компания осуществляет х</w:t>
      </w:r>
      <w:r w:rsidRPr="00BA4343">
        <w:rPr>
          <w:rFonts w:ascii="Century Gothic" w:hAnsi="Century Gothic"/>
        </w:rPr>
        <w:t xml:space="preserve">ранение </w:t>
      </w:r>
      <w:proofErr w:type="spellStart"/>
      <w:r w:rsidRPr="00BA4343">
        <w:rPr>
          <w:rFonts w:ascii="Century Gothic" w:hAnsi="Century Gothic"/>
        </w:rPr>
        <w:t>ПДн</w:t>
      </w:r>
      <w:proofErr w:type="spellEnd"/>
      <w:r w:rsidRPr="00BA4343">
        <w:rPr>
          <w:rFonts w:ascii="Century Gothic" w:hAnsi="Century Gothic"/>
        </w:rPr>
        <w:t xml:space="preserve"> в форме, позволяющей определить субъекта</w:t>
      </w:r>
      <w:r>
        <w:rPr>
          <w:rFonts w:ascii="Century Gothic" w:hAnsi="Century Gothic"/>
        </w:rPr>
        <w:t xml:space="preserve"> </w:t>
      </w:r>
      <w:proofErr w:type="spellStart"/>
      <w:r w:rsidRPr="008576C9">
        <w:rPr>
          <w:rFonts w:ascii="Century Gothic" w:hAnsi="Century Gothic"/>
        </w:rPr>
        <w:t>ПДн</w:t>
      </w:r>
      <w:proofErr w:type="spellEnd"/>
      <w:r w:rsidRPr="00BA4343">
        <w:rPr>
          <w:rFonts w:ascii="Century Gothic" w:hAnsi="Century Gothic"/>
        </w:rPr>
        <w:t xml:space="preserve">, не дольше, чем этого требуют цели обработки </w:t>
      </w:r>
      <w:proofErr w:type="spellStart"/>
      <w:r w:rsidRPr="008576C9">
        <w:rPr>
          <w:rFonts w:ascii="Century Gothic" w:hAnsi="Century Gothic"/>
        </w:rPr>
        <w:t>ПДн</w:t>
      </w:r>
      <w:proofErr w:type="spellEnd"/>
      <w:r w:rsidRPr="00BA4343">
        <w:rPr>
          <w:rFonts w:ascii="Century Gothic" w:hAnsi="Century Gothic"/>
        </w:rPr>
        <w:t>,</w:t>
      </w:r>
      <w:r>
        <w:rPr>
          <w:rFonts w:ascii="Century Gothic" w:hAnsi="Century Gothic"/>
        </w:rPr>
        <w:t xml:space="preserve"> </w:t>
      </w:r>
      <w:r w:rsidRPr="00BA4343">
        <w:rPr>
          <w:rFonts w:ascii="Century Gothic" w:hAnsi="Century Gothic"/>
        </w:rPr>
        <w:t xml:space="preserve">если срок хранения </w:t>
      </w:r>
      <w:proofErr w:type="spellStart"/>
      <w:r w:rsidRPr="008576C9">
        <w:rPr>
          <w:rFonts w:ascii="Century Gothic" w:hAnsi="Century Gothic"/>
        </w:rPr>
        <w:t>ПДн</w:t>
      </w:r>
      <w:proofErr w:type="spellEnd"/>
      <w:r w:rsidRPr="008576C9">
        <w:rPr>
          <w:rFonts w:ascii="Century Gothic" w:hAnsi="Century Gothic"/>
        </w:rPr>
        <w:t xml:space="preserve"> </w:t>
      </w:r>
      <w:r w:rsidRPr="00BA4343">
        <w:rPr>
          <w:rFonts w:ascii="Century Gothic" w:hAnsi="Century Gothic"/>
        </w:rPr>
        <w:t>не установлен законодательством, договором,</w:t>
      </w:r>
      <w:r>
        <w:rPr>
          <w:rFonts w:ascii="Century Gothic" w:hAnsi="Century Gothic"/>
        </w:rPr>
        <w:t xml:space="preserve"> </w:t>
      </w:r>
      <w:r w:rsidRPr="00BA4343">
        <w:rPr>
          <w:rFonts w:ascii="Century Gothic" w:hAnsi="Century Gothic"/>
        </w:rPr>
        <w:t>стороной которого является субъект персональных данных, а также согласием субъекта</w:t>
      </w:r>
      <w:r>
        <w:rPr>
          <w:rFonts w:ascii="Century Gothic" w:hAnsi="Century Gothic"/>
        </w:rPr>
        <w:t xml:space="preserve"> </w:t>
      </w:r>
      <w:proofErr w:type="spellStart"/>
      <w:r w:rsidRPr="008576C9">
        <w:rPr>
          <w:rFonts w:ascii="Century Gothic" w:hAnsi="Century Gothic"/>
        </w:rPr>
        <w:t>ПДн</w:t>
      </w:r>
      <w:proofErr w:type="spellEnd"/>
      <w:r w:rsidRPr="008576C9">
        <w:rPr>
          <w:rFonts w:ascii="Century Gothic" w:hAnsi="Century Gothic"/>
        </w:rPr>
        <w:t xml:space="preserve"> </w:t>
      </w:r>
      <w:r w:rsidRPr="00BA4343">
        <w:rPr>
          <w:rFonts w:ascii="Century Gothic" w:hAnsi="Century Gothic"/>
        </w:rPr>
        <w:t>на обработку его персональных данных.</w:t>
      </w:r>
    </w:p>
    <w:p w14:paraId="1A5B805A" w14:textId="77777777" w:rsidR="004F47ED" w:rsidRPr="008576C9" w:rsidRDefault="004F47ED" w:rsidP="004F47ED">
      <w:pPr>
        <w:rPr>
          <w:rFonts w:ascii="Century Gothic" w:hAnsi="Century Gothic"/>
        </w:rPr>
      </w:pPr>
      <w:r w:rsidRPr="008576C9">
        <w:rPr>
          <w:rFonts w:ascii="Century Gothic" w:hAnsi="Century Gothic"/>
        </w:rPr>
        <w:t xml:space="preserve">Компания в своей деятельности исходит из того, что субъект </w:t>
      </w:r>
      <w:proofErr w:type="spellStart"/>
      <w:r w:rsidRPr="008576C9">
        <w:rPr>
          <w:rFonts w:ascii="Century Gothic" w:hAnsi="Century Gothic"/>
        </w:rPr>
        <w:t>ПДн</w:t>
      </w:r>
      <w:proofErr w:type="spellEnd"/>
      <w:r w:rsidRPr="008576C9">
        <w:rPr>
          <w:rFonts w:ascii="Century Gothic" w:hAnsi="Century Gothic"/>
        </w:rPr>
        <w:t xml:space="preserve"> предоставляет точную и достоверную информацию, во время взаимодействия с Компанией, извещает </w:t>
      </w:r>
      <w:r>
        <w:rPr>
          <w:rFonts w:ascii="Century Gothic" w:hAnsi="Century Gothic"/>
        </w:rPr>
        <w:t>Компанию</w:t>
      </w:r>
      <w:r w:rsidRPr="008576C9">
        <w:rPr>
          <w:rFonts w:ascii="Century Gothic" w:hAnsi="Century Gothic"/>
        </w:rPr>
        <w:t xml:space="preserve"> об изменении своих </w:t>
      </w:r>
      <w:proofErr w:type="spellStart"/>
      <w:r w:rsidRPr="008576C9">
        <w:rPr>
          <w:rFonts w:ascii="Century Gothic" w:hAnsi="Century Gothic"/>
        </w:rPr>
        <w:t>ПДн</w:t>
      </w:r>
      <w:proofErr w:type="spellEnd"/>
      <w:r>
        <w:rPr>
          <w:rFonts w:ascii="Century Gothic" w:hAnsi="Century Gothic"/>
        </w:rPr>
        <w:t xml:space="preserve">, </w:t>
      </w:r>
      <w:r w:rsidRPr="00F168E6">
        <w:rPr>
          <w:rFonts w:ascii="Century Gothic" w:hAnsi="Century Gothic"/>
        </w:rPr>
        <w:t>и не принимает на себя каких-либо</w:t>
      </w:r>
      <w:r>
        <w:rPr>
          <w:rFonts w:ascii="Century Gothic" w:hAnsi="Century Gothic"/>
        </w:rPr>
        <w:t xml:space="preserve"> </w:t>
      </w:r>
      <w:r w:rsidRPr="00F168E6">
        <w:rPr>
          <w:rFonts w:ascii="Century Gothic" w:hAnsi="Century Gothic"/>
        </w:rPr>
        <w:t xml:space="preserve">обязательств по проверке полученных </w:t>
      </w:r>
      <w:proofErr w:type="spellStart"/>
      <w:r w:rsidRPr="008576C9">
        <w:rPr>
          <w:rFonts w:ascii="Century Gothic" w:hAnsi="Century Gothic"/>
        </w:rPr>
        <w:t>ПДн</w:t>
      </w:r>
      <w:proofErr w:type="spellEnd"/>
      <w:r w:rsidRPr="00F168E6">
        <w:rPr>
          <w:rFonts w:ascii="Century Gothic" w:hAnsi="Century Gothic"/>
        </w:rPr>
        <w:t>, хотя и оставляет за собой право</w:t>
      </w:r>
      <w:r>
        <w:rPr>
          <w:rFonts w:ascii="Century Gothic" w:hAnsi="Century Gothic"/>
        </w:rPr>
        <w:t xml:space="preserve"> </w:t>
      </w:r>
      <w:r w:rsidRPr="00F168E6">
        <w:rPr>
          <w:rFonts w:ascii="Century Gothic" w:hAnsi="Century Gothic"/>
        </w:rPr>
        <w:t>при необходимости выполнить такую проверку законными способами.</w:t>
      </w:r>
    </w:p>
    <w:p w14:paraId="22FDDE72" w14:textId="77777777" w:rsidR="00B211B8" w:rsidRDefault="00B211B8" w:rsidP="00B211B8">
      <w:pPr>
        <w:rPr>
          <w:rFonts w:ascii="Century Gothic" w:hAnsi="Century Gothic"/>
        </w:rPr>
      </w:pPr>
      <w:r w:rsidRPr="00AD52C7">
        <w:rPr>
          <w:rFonts w:ascii="Century Gothic" w:hAnsi="Century Gothic"/>
        </w:rPr>
        <w:t xml:space="preserve">Компания производит обработку </w:t>
      </w:r>
      <w:proofErr w:type="spellStart"/>
      <w:r w:rsidRPr="00AD52C7">
        <w:rPr>
          <w:rFonts w:ascii="Century Gothic" w:hAnsi="Century Gothic"/>
        </w:rPr>
        <w:t>ПДн</w:t>
      </w:r>
      <w:proofErr w:type="spellEnd"/>
      <w:r w:rsidRPr="00AD52C7">
        <w:rPr>
          <w:rFonts w:ascii="Century Gothic" w:hAnsi="Century Gothic"/>
        </w:rPr>
        <w:t xml:space="preserve">, в соответствии с договорными обязательствами (исполнение соглашений, договоров и обязательств), общехозяйственной деятельностью Компании, а также в соответствии с требованиями законодательства РФ в области </w:t>
      </w:r>
      <w:proofErr w:type="spellStart"/>
      <w:r w:rsidRPr="00AD52C7">
        <w:rPr>
          <w:rFonts w:ascii="Century Gothic" w:hAnsi="Century Gothic"/>
        </w:rPr>
        <w:t>ПДн</w:t>
      </w:r>
      <w:proofErr w:type="spellEnd"/>
      <w:r w:rsidRPr="00AD52C7">
        <w:rPr>
          <w:rFonts w:ascii="Century Gothic" w:hAnsi="Century Gothic"/>
        </w:rPr>
        <w:t>.</w:t>
      </w:r>
    </w:p>
    <w:p w14:paraId="20F1691B" w14:textId="4B1A835F" w:rsidR="00204CDA" w:rsidRPr="00AD52C7" w:rsidRDefault="00204CDA" w:rsidP="006D4F52">
      <w:pPr>
        <w:rPr>
          <w:rFonts w:ascii="Century Gothic" w:hAnsi="Century Gothic"/>
        </w:rPr>
      </w:pPr>
      <w:r>
        <w:rPr>
          <w:rFonts w:ascii="Century Gothic" w:hAnsi="Century Gothic"/>
        </w:rPr>
        <w:t xml:space="preserve">Категории субъектов, чьи </w:t>
      </w:r>
      <w:proofErr w:type="spellStart"/>
      <w:r>
        <w:rPr>
          <w:rFonts w:ascii="Century Gothic" w:hAnsi="Century Gothic"/>
        </w:rPr>
        <w:t>ПДн</w:t>
      </w:r>
      <w:proofErr w:type="spellEnd"/>
      <w:r>
        <w:rPr>
          <w:rFonts w:ascii="Century Gothic" w:hAnsi="Century Gothic"/>
        </w:rPr>
        <w:t xml:space="preserve"> обрабатываются в Компании, а также цели </w:t>
      </w:r>
      <w:proofErr w:type="gramStart"/>
      <w:r>
        <w:rPr>
          <w:rFonts w:ascii="Century Gothic" w:hAnsi="Century Gothic"/>
        </w:rPr>
        <w:t>обработки  определены</w:t>
      </w:r>
      <w:proofErr w:type="gramEnd"/>
      <w:r>
        <w:rPr>
          <w:rFonts w:ascii="Century Gothic" w:hAnsi="Century Gothic"/>
        </w:rPr>
        <w:t xml:space="preserve"> в Приложении А к настоящей Политике. </w:t>
      </w:r>
    </w:p>
    <w:p w14:paraId="44BFEF1E" w14:textId="77777777" w:rsidR="00172BC9" w:rsidRDefault="00172BC9" w:rsidP="001837CC">
      <w:pPr>
        <w:ind w:firstLine="0"/>
      </w:pPr>
      <w:bookmarkStart w:id="43" w:name="_Toc382484836"/>
      <w:bookmarkStart w:id="44" w:name="_Toc319587641"/>
      <w:bookmarkStart w:id="45" w:name="_Toc320110412"/>
      <w:bookmarkStart w:id="46" w:name="_Toc320272487"/>
    </w:p>
    <w:p w14:paraId="44693A97" w14:textId="77777777" w:rsidR="001837CC" w:rsidRDefault="001837CC" w:rsidP="001837CC">
      <w:pPr>
        <w:ind w:firstLine="0"/>
      </w:pPr>
    </w:p>
    <w:p w14:paraId="517D4F5D" w14:textId="684BABF6" w:rsidR="008316FD" w:rsidRPr="002D6392" w:rsidRDefault="008316FD" w:rsidP="008316FD">
      <w:pPr>
        <w:ind w:firstLine="0"/>
      </w:pPr>
    </w:p>
    <w:p w14:paraId="524EA503" w14:textId="77777777" w:rsidR="002717FD" w:rsidRDefault="002717FD" w:rsidP="00CA5921"/>
    <w:p w14:paraId="0744EB56" w14:textId="680A948D" w:rsidR="00B211B8" w:rsidRPr="00AD52C7" w:rsidRDefault="00B211B8" w:rsidP="00CC7215">
      <w:pPr>
        <w:pStyle w:val="10"/>
        <w:numPr>
          <w:ilvl w:val="0"/>
          <w:numId w:val="4"/>
        </w:numPr>
        <w:tabs>
          <w:tab w:val="clear" w:pos="720"/>
        </w:tabs>
        <w:spacing w:after="120"/>
        <w:ind w:left="0" w:firstLine="0"/>
        <w:rPr>
          <w:rFonts w:ascii="Century Gothic" w:hAnsi="Century Gothic"/>
        </w:rPr>
      </w:pPr>
      <w:bookmarkStart w:id="47" w:name="_Toc388524890"/>
      <w:bookmarkStart w:id="48" w:name="_Toc101862672"/>
      <w:bookmarkStart w:id="49" w:name="_Toc153363659"/>
      <w:bookmarkStart w:id="50" w:name="_Toc382299500"/>
      <w:bookmarkStart w:id="51" w:name="_Toc382484837"/>
      <w:bookmarkStart w:id="52" w:name="_Toc387999574"/>
      <w:bookmarkStart w:id="53" w:name="_Toc387999638"/>
      <w:bookmarkEnd w:id="43"/>
      <w:r w:rsidRPr="00AD52C7">
        <w:rPr>
          <w:rFonts w:ascii="Century Gothic" w:hAnsi="Century Gothic"/>
        </w:rPr>
        <w:lastRenderedPageBreak/>
        <w:t xml:space="preserve">Условия обработки персональных данных субъектов персональных данных и </w:t>
      </w:r>
      <w:r w:rsidR="0090059A">
        <w:rPr>
          <w:rFonts w:ascii="Century Gothic" w:hAnsi="Century Gothic"/>
        </w:rPr>
        <w:t>их</w:t>
      </w:r>
      <w:r w:rsidRPr="00AD52C7">
        <w:rPr>
          <w:rFonts w:ascii="Century Gothic" w:hAnsi="Century Gothic"/>
        </w:rPr>
        <w:t xml:space="preserve"> передачи третьим лицам</w:t>
      </w:r>
      <w:bookmarkEnd w:id="47"/>
      <w:bookmarkEnd w:id="48"/>
      <w:bookmarkEnd w:id="49"/>
    </w:p>
    <w:p w14:paraId="618856E4" w14:textId="41A256FF" w:rsidR="00036593" w:rsidRPr="00AD52C7" w:rsidRDefault="00036593" w:rsidP="00036593">
      <w:pPr>
        <w:rPr>
          <w:rFonts w:ascii="Century Gothic" w:hAnsi="Century Gothic"/>
        </w:rPr>
      </w:pPr>
      <w:bookmarkStart w:id="54" w:name="_Toc320272488"/>
      <w:bookmarkStart w:id="55" w:name="_Toc382299501"/>
      <w:bookmarkStart w:id="56" w:name="_Toc382484838"/>
      <w:bookmarkStart w:id="57" w:name="_Toc387999575"/>
      <w:bookmarkStart w:id="58" w:name="_Toc387999639"/>
      <w:bookmarkEnd w:id="44"/>
      <w:bookmarkEnd w:id="45"/>
      <w:bookmarkEnd w:id="46"/>
      <w:bookmarkEnd w:id="50"/>
      <w:bookmarkEnd w:id="51"/>
      <w:bookmarkEnd w:id="52"/>
      <w:bookmarkEnd w:id="53"/>
      <w:r w:rsidRPr="00AD52C7">
        <w:rPr>
          <w:rFonts w:ascii="Century Gothic" w:hAnsi="Century Gothic"/>
        </w:rPr>
        <w:t xml:space="preserve">Обработка персональных данных </w:t>
      </w:r>
      <w:r w:rsidR="002E3902" w:rsidRPr="00AD52C7">
        <w:rPr>
          <w:rFonts w:ascii="Century Gothic" w:hAnsi="Century Gothic"/>
        </w:rPr>
        <w:t>Компанией</w:t>
      </w:r>
      <w:r w:rsidRPr="00AD52C7">
        <w:rPr>
          <w:rFonts w:ascii="Century Gothic" w:hAnsi="Century Gothic"/>
        </w:rPr>
        <w:t xml:space="preserve"> допускается в следующих случаях:</w:t>
      </w:r>
    </w:p>
    <w:p w14:paraId="2C9F37D7" w14:textId="524EEDB2" w:rsidR="00036593" w:rsidRPr="00AD52C7" w:rsidRDefault="00036593" w:rsidP="000235F1">
      <w:pPr>
        <w:pStyle w:val="af"/>
        <w:numPr>
          <w:ilvl w:val="0"/>
          <w:numId w:val="28"/>
        </w:numPr>
        <w:ind w:left="0" w:firstLine="425"/>
        <w:rPr>
          <w:rFonts w:ascii="Century Gothic" w:hAnsi="Century Gothic"/>
        </w:rPr>
      </w:pPr>
      <w:r w:rsidRPr="00AD52C7">
        <w:rPr>
          <w:rFonts w:ascii="Century Gothic" w:hAnsi="Century Gothic"/>
        </w:rPr>
        <w:t xml:space="preserve">при наличии согласия Субъекта </w:t>
      </w:r>
      <w:proofErr w:type="spellStart"/>
      <w:r w:rsidRPr="00AD52C7">
        <w:rPr>
          <w:rFonts w:ascii="Century Gothic" w:hAnsi="Century Gothic"/>
        </w:rPr>
        <w:t>ПДн</w:t>
      </w:r>
      <w:proofErr w:type="spellEnd"/>
      <w:r w:rsidRPr="00AD52C7">
        <w:rPr>
          <w:rFonts w:ascii="Century Gothic" w:hAnsi="Century Gothic"/>
        </w:rPr>
        <w:t xml:space="preserve"> на обработку его </w:t>
      </w:r>
      <w:proofErr w:type="spellStart"/>
      <w:r w:rsidRPr="00AD52C7">
        <w:rPr>
          <w:rFonts w:ascii="Century Gothic" w:hAnsi="Century Gothic"/>
        </w:rPr>
        <w:t>ПДн</w:t>
      </w:r>
      <w:proofErr w:type="spellEnd"/>
      <w:r w:rsidRPr="00AD52C7">
        <w:rPr>
          <w:rFonts w:ascii="Century Gothic" w:hAnsi="Century Gothic"/>
        </w:rPr>
        <w:t>;</w:t>
      </w:r>
    </w:p>
    <w:p w14:paraId="483BD0F7" w14:textId="3CAF2083" w:rsidR="00036593" w:rsidRPr="00AD52C7" w:rsidRDefault="00036593" w:rsidP="000235F1">
      <w:pPr>
        <w:pStyle w:val="af"/>
        <w:numPr>
          <w:ilvl w:val="0"/>
          <w:numId w:val="28"/>
        </w:numPr>
        <w:ind w:left="0" w:firstLine="425"/>
        <w:rPr>
          <w:rFonts w:ascii="Century Gothic" w:hAnsi="Century Gothic"/>
        </w:rPr>
      </w:pPr>
      <w:r w:rsidRPr="00AD52C7">
        <w:rPr>
          <w:rFonts w:ascii="Century Gothic" w:hAnsi="Century Gothic"/>
        </w:rPr>
        <w:t xml:space="preserve">обработка необходима для достижения целей, предусмотренных законодательством, а также для осуществления и выполнения возложенных законодательством на </w:t>
      </w:r>
      <w:r w:rsidR="00061E36">
        <w:rPr>
          <w:rFonts w:ascii="Century Gothic" w:hAnsi="Century Gothic"/>
        </w:rPr>
        <w:t>Компанию</w:t>
      </w:r>
      <w:r w:rsidRPr="00AD52C7">
        <w:rPr>
          <w:rFonts w:ascii="Century Gothic" w:hAnsi="Century Gothic"/>
        </w:rPr>
        <w:t xml:space="preserve"> функций, полномочий и обязанностей;</w:t>
      </w:r>
    </w:p>
    <w:p w14:paraId="6D54717C" w14:textId="5C8E01C0" w:rsidR="00036593" w:rsidRPr="00AD52C7" w:rsidRDefault="00036593" w:rsidP="000235F1">
      <w:pPr>
        <w:pStyle w:val="af"/>
        <w:numPr>
          <w:ilvl w:val="0"/>
          <w:numId w:val="28"/>
        </w:numPr>
        <w:ind w:left="0" w:firstLine="425"/>
        <w:rPr>
          <w:rFonts w:ascii="Century Gothic" w:hAnsi="Century Gothic"/>
        </w:rPr>
      </w:pPr>
      <w:r w:rsidRPr="00AD52C7">
        <w:rPr>
          <w:rFonts w:ascii="Century Gothic" w:hAnsi="Century Gothic"/>
        </w:rPr>
        <w:t xml:space="preserve">для заключения договора по инициативе Субъекта </w:t>
      </w:r>
      <w:proofErr w:type="spellStart"/>
      <w:r w:rsidRPr="00AD52C7">
        <w:rPr>
          <w:rFonts w:ascii="Century Gothic" w:hAnsi="Century Gothic"/>
        </w:rPr>
        <w:t>ПДн</w:t>
      </w:r>
      <w:proofErr w:type="spellEnd"/>
      <w:r w:rsidRPr="00AD52C7">
        <w:rPr>
          <w:rFonts w:ascii="Century Gothic" w:hAnsi="Century Gothic"/>
        </w:rPr>
        <w:t xml:space="preserve"> и исполнения договора, стороной которого или выгодоприобретателем, по которому является Субъект </w:t>
      </w:r>
      <w:proofErr w:type="spellStart"/>
      <w:r w:rsidRPr="00AD52C7">
        <w:rPr>
          <w:rFonts w:ascii="Century Gothic" w:hAnsi="Century Gothic"/>
        </w:rPr>
        <w:t>ПДн</w:t>
      </w:r>
      <w:proofErr w:type="spellEnd"/>
      <w:r w:rsidR="00061E36">
        <w:rPr>
          <w:rFonts w:ascii="Century Gothic" w:hAnsi="Century Gothic"/>
        </w:rPr>
        <w:t>. Т</w:t>
      </w:r>
      <w:r w:rsidRPr="00AD52C7">
        <w:rPr>
          <w:rFonts w:ascii="Century Gothic" w:hAnsi="Century Gothic"/>
        </w:rPr>
        <w:t xml:space="preserve">акими договорами, без ограничения, являются трудовые договоры с работниками, </w:t>
      </w:r>
      <w:r w:rsidR="002E3902" w:rsidRPr="00AD52C7">
        <w:rPr>
          <w:rFonts w:ascii="Century Gothic" w:hAnsi="Century Gothic"/>
        </w:rPr>
        <w:t xml:space="preserve">договоры страхования, в которых Работники и Члены семей работников являются </w:t>
      </w:r>
      <w:r w:rsidR="00872666" w:rsidRPr="00AD52C7">
        <w:rPr>
          <w:rFonts w:ascii="Century Gothic" w:hAnsi="Century Gothic"/>
        </w:rPr>
        <w:t>выгодоприобретателями</w:t>
      </w:r>
      <w:r w:rsidR="002E3902" w:rsidRPr="00AD52C7">
        <w:rPr>
          <w:rFonts w:ascii="Century Gothic" w:hAnsi="Century Gothic"/>
        </w:rPr>
        <w:t xml:space="preserve">, </w:t>
      </w:r>
      <w:r w:rsidRPr="00AD52C7">
        <w:rPr>
          <w:rFonts w:ascii="Century Gothic" w:hAnsi="Century Gothic"/>
        </w:rPr>
        <w:t>договоры гражданско-правового характера с контрагентами – физическими лицами;</w:t>
      </w:r>
    </w:p>
    <w:p w14:paraId="7A1B2697" w14:textId="2B231CEC" w:rsidR="00036593" w:rsidRPr="00AD52C7" w:rsidRDefault="00036593" w:rsidP="000235F1">
      <w:pPr>
        <w:pStyle w:val="af"/>
        <w:numPr>
          <w:ilvl w:val="0"/>
          <w:numId w:val="28"/>
        </w:numPr>
        <w:ind w:left="0" w:firstLine="425"/>
        <w:rPr>
          <w:rFonts w:ascii="Century Gothic" w:hAnsi="Century Gothic"/>
        </w:rPr>
      </w:pPr>
      <w:r w:rsidRPr="00AD52C7">
        <w:rPr>
          <w:rFonts w:ascii="Century Gothic" w:hAnsi="Century Gothic"/>
        </w:rPr>
        <w:t xml:space="preserve">обработка необходима для осуществления прав и законных интересов </w:t>
      </w:r>
      <w:r w:rsidR="00872666" w:rsidRPr="00AD52C7">
        <w:rPr>
          <w:rFonts w:ascii="Century Gothic" w:hAnsi="Century Gothic"/>
        </w:rPr>
        <w:t>Компании</w:t>
      </w:r>
      <w:r w:rsidRPr="00AD52C7">
        <w:rPr>
          <w:rFonts w:ascii="Century Gothic" w:hAnsi="Century Gothic"/>
        </w:rPr>
        <w:t xml:space="preserve"> и/или третьих лиц либо для достижения общественно значимых целей при условии, что при этом не нарушаются права и свободы Субъектов </w:t>
      </w:r>
      <w:proofErr w:type="spellStart"/>
      <w:r w:rsidRPr="00AD52C7">
        <w:rPr>
          <w:rFonts w:ascii="Century Gothic" w:hAnsi="Century Gothic"/>
        </w:rPr>
        <w:t>ПДн</w:t>
      </w:r>
      <w:proofErr w:type="spellEnd"/>
      <w:r w:rsidRPr="00AD52C7">
        <w:rPr>
          <w:rFonts w:ascii="Century Gothic" w:hAnsi="Century Gothic"/>
        </w:rPr>
        <w:t>;</w:t>
      </w:r>
    </w:p>
    <w:p w14:paraId="7E86E285" w14:textId="1C723B3C" w:rsidR="00036593" w:rsidRPr="00AD52C7" w:rsidRDefault="00036593" w:rsidP="000235F1">
      <w:pPr>
        <w:pStyle w:val="af"/>
        <w:numPr>
          <w:ilvl w:val="0"/>
          <w:numId w:val="28"/>
        </w:numPr>
        <w:ind w:left="0" w:firstLine="425"/>
        <w:rPr>
          <w:rFonts w:ascii="Century Gothic" w:hAnsi="Century Gothic"/>
        </w:rPr>
      </w:pPr>
      <w:r w:rsidRPr="00AD52C7">
        <w:rPr>
          <w:rFonts w:ascii="Century Gothic" w:hAnsi="Century Gothic"/>
        </w:rPr>
        <w:t xml:space="preserve">обработка осуществляется в статистических или иных исследовательских целях при условии обязательного обезличивания </w:t>
      </w:r>
      <w:proofErr w:type="spellStart"/>
      <w:r w:rsidRPr="00AD52C7">
        <w:rPr>
          <w:rFonts w:ascii="Century Gothic" w:hAnsi="Century Gothic"/>
        </w:rPr>
        <w:t>ПДн</w:t>
      </w:r>
      <w:proofErr w:type="spellEnd"/>
      <w:r w:rsidRPr="00AD52C7">
        <w:rPr>
          <w:rFonts w:ascii="Century Gothic" w:hAnsi="Century Gothic"/>
        </w:rPr>
        <w:t xml:space="preserve">; </w:t>
      </w:r>
    </w:p>
    <w:p w14:paraId="2AA244E6" w14:textId="61EF82AB" w:rsidR="00036593" w:rsidRPr="00AD52C7" w:rsidRDefault="00036593" w:rsidP="000235F1">
      <w:pPr>
        <w:pStyle w:val="af"/>
        <w:numPr>
          <w:ilvl w:val="0"/>
          <w:numId w:val="28"/>
        </w:numPr>
        <w:ind w:left="0" w:firstLine="425"/>
        <w:rPr>
          <w:rFonts w:ascii="Century Gothic" w:hAnsi="Century Gothic"/>
        </w:rPr>
      </w:pPr>
      <w:r w:rsidRPr="00AD52C7">
        <w:rPr>
          <w:rFonts w:ascii="Century Gothic" w:hAnsi="Century Gothic"/>
        </w:rPr>
        <w:t xml:space="preserve">обработка </w:t>
      </w:r>
      <w:proofErr w:type="spellStart"/>
      <w:r w:rsidRPr="00AD52C7">
        <w:rPr>
          <w:rFonts w:ascii="Century Gothic" w:hAnsi="Century Gothic"/>
        </w:rPr>
        <w:t>ПДн</w:t>
      </w:r>
      <w:proofErr w:type="spellEnd"/>
      <w:r w:rsidRPr="00AD52C7">
        <w:rPr>
          <w:rFonts w:ascii="Century Gothic" w:hAnsi="Century Gothic"/>
        </w:rPr>
        <w:t xml:space="preserve">, разрешенных Субъектом </w:t>
      </w:r>
      <w:proofErr w:type="spellStart"/>
      <w:r w:rsidRPr="00AD52C7">
        <w:rPr>
          <w:rFonts w:ascii="Century Gothic" w:hAnsi="Century Gothic"/>
        </w:rPr>
        <w:t>ПДн</w:t>
      </w:r>
      <w:proofErr w:type="spellEnd"/>
      <w:r w:rsidRPr="00AD52C7">
        <w:rPr>
          <w:rFonts w:ascii="Century Gothic" w:hAnsi="Century Gothic"/>
        </w:rPr>
        <w:t xml:space="preserve"> для распространения;</w:t>
      </w:r>
    </w:p>
    <w:p w14:paraId="2D751E35" w14:textId="460ED804" w:rsidR="00036593" w:rsidRPr="00AD52C7" w:rsidRDefault="00036593" w:rsidP="000235F1">
      <w:pPr>
        <w:pStyle w:val="af"/>
        <w:numPr>
          <w:ilvl w:val="0"/>
          <w:numId w:val="28"/>
        </w:numPr>
        <w:ind w:left="0" w:firstLine="425"/>
        <w:rPr>
          <w:rFonts w:ascii="Century Gothic" w:hAnsi="Century Gothic"/>
        </w:rPr>
      </w:pPr>
      <w:proofErr w:type="spellStart"/>
      <w:r w:rsidRPr="00AD52C7">
        <w:rPr>
          <w:rFonts w:ascii="Century Gothic" w:hAnsi="Century Gothic"/>
        </w:rPr>
        <w:t>ПДн</w:t>
      </w:r>
      <w:proofErr w:type="spellEnd"/>
      <w:r w:rsidRPr="00AD52C7">
        <w:rPr>
          <w:rFonts w:ascii="Century Gothic" w:hAnsi="Century Gothic"/>
        </w:rPr>
        <w:t xml:space="preserve"> подлежат опубликованию или обязательному раскрытию в соответствии с законодательством.</w:t>
      </w:r>
    </w:p>
    <w:p w14:paraId="20764496" w14:textId="77777777" w:rsidR="008C5A71" w:rsidRPr="00AD52C7" w:rsidRDefault="00D54479" w:rsidP="00331B94">
      <w:pPr>
        <w:rPr>
          <w:rFonts w:ascii="Century Gothic" w:hAnsi="Century Gothic"/>
        </w:rPr>
      </w:pPr>
      <w:bookmarkStart w:id="59" w:name="_Toc101862673"/>
      <w:r w:rsidRPr="00AD52C7">
        <w:rPr>
          <w:rFonts w:ascii="Century Gothic" w:hAnsi="Century Gothic"/>
        </w:rPr>
        <w:t xml:space="preserve">При обработке </w:t>
      </w:r>
      <w:proofErr w:type="spellStart"/>
      <w:r w:rsidRPr="00AD52C7">
        <w:rPr>
          <w:rFonts w:ascii="Century Gothic" w:hAnsi="Century Gothic"/>
        </w:rPr>
        <w:t>ПДн</w:t>
      </w:r>
      <w:proofErr w:type="spellEnd"/>
      <w:r w:rsidRPr="00AD52C7">
        <w:rPr>
          <w:rFonts w:ascii="Century Gothic" w:hAnsi="Century Gothic"/>
        </w:rPr>
        <w:t xml:space="preserve"> субъекта обеспечивается их конфиденциальность, целостность и доступность.</w:t>
      </w:r>
    </w:p>
    <w:p w14:paraId="31E56E41" w14:textId="41EFF947" w:rsidR="00DA20ED" w:rsidRPr="00AD52C7" w:rsidRDefault="00532DA1" w:rsidP="00331B94">
      <w:pPr>
        <w:rPr>
          <w:rFonts w:ascii="Century Gothic" w:hAnsi="Century Gothic"/>
        </w:rPr>
      </w:pPr>
      <w:r w:rsidRPr="00AD52C7">
        <w:rPr>
          <w:rFonts w:ascii="Century Gothic" w:hAnsi="Century Gothic"/>
        </w:rPr>
        <w:t>Компания</w:t>
      </w:r>
      <w:r w:rsidR="00A926CC" w:rsidRPr="00AD52C7">
        <w:rPr>
          <w:rFonts w:ascii="Century Gothic" w:hAnsi="Century Gothic"/>
        </w:rPr>
        <w:t xml:space="preserve"> не раскрывает третьим лицам и не распространяет </w:t>
      </w:r>
      <w:proofErr w:type="spellStart"/>
      <w:r w:rsidR="00331B94" w:rsidRPr="00AD52C7">
        <w:rPr>
          <w:rFonts w:ascii="Century Gothic" w:hAnsi="Century Gothic"/>
        </w:rPr>
        <w:t>ПДн</w:t>
      </w:r>
      <w:proofErr w:type="spellEnd"/>
      <w:r w:rsidR="00331B94" w:rsidRPr="00AD52C7">
        <w:rPr>
          <w:rFonts w:ascii="Century Gothic" w:hAnsi="Century Gothic"/>
        </w:rPr>
        <w:t xml:space="preserve"> </w:t>
      </w:r>
      <w:r w:rsidR="00A926CC" w:rsidRPr="00AD52C7">
        <w:rPr>
          <w:rFonts w:ascii="Century Gothic" w:hAnsi="Century Gothic"/>
        </w:rPr>
        <w:t>без согласия субъекта персональных данных, если иное не предусмотрено</w:t>
      </w:r>
      <w:r w:rsidR="00331B94" w:rsidRPr="00AD52C7">
        <w:rPr>
          <w:rFonts w:ascii="Century Gothic" w:hAnsi="Century Gothic"/>
        </w:rPr>
        <w:t xml:space="preserve"> </w:t>
      </w:r>
      <w:r w:rsidR="00A926CC" w:rsidRPr="00AD52C7">
        <w:rPr>
          <w:rFonts w:ascii="Century Gothic" w:hAnsi="Century Gothic"/>
        </w:rPr>
        <w:t xml:space="preserve">законодательством, договором с субъектом </w:t>
      </w:r>
      <w:proofErr w:type="spellStart"/>
      <w:r w:rsidR="00331B94" w:rsidRPr="00AD52C7">
        <w:rPr>
          <w:rFonts w:ascii="Century Gothic" w:hAnsi="Century Gothic"/>
        </w:rPr>
        <w:t>ПДн</w:t>
      </w:r>
      <w:proofErr w:type="spellEnd"/>
      <w:r w:rsidR="00A926CC" w:rsidRPr="00AD52C7">
        <w:rPr>
          <w:rFonts w:ascii="Century Gothic" w:hAnsi="Century Gothic"/>
        </w:rPr>
        <w:t>, не указано в полученном</w:t>
      </w:r>
      <w:r w:rsidR="00331B94" w:rsidRPr="00AD52C7">
        <w:rPr>
          <w:rFonts w:ascii="Century Gothic" w:hAnsi="Century Gothic"/>
        </w:rPr>
        <w:t xml:space="preserve"> </w:t>
      </w:r>
      <w:r w:rsidR="00A926CC" w:rsidRPr="00AD52C7">
        <w:rPr>
          <w:rFonts w:ascii="Century Gothic" w:hAnsi="Century Gothic"/>
        </w:rPr>
        <w:t xml:space="preserve">от него согласии на обработку </w:t>
      </w:r>
      <w:proofErr w:type="spellStart"/>
      <w:r w:rsidR="008C5A71" w:rsidRPr="00AD52C7">
        <w:rPr>
          <w:rFonts w:ascii="Century Gothic" w:hAnsi="Century Gothic"/>
        </w:rPr>
        <w:t>ПДн</w:t>
      </w:r>
      <w:proofErr w:type="spellEnd"/>
      <w:r w:rsidR="00A926CC" w:rsidRPr="00AD52C7">
        <w:rPr>
          <w:rFonts w:ascii="Century Gothic" w:hAnsi="Century Gothic"/>
        </w:rPr>
        <w:t>.</w:t>
      </w:r>
    </w:p>
    <w:p w14:paraId="585BC537" w14:textId="2912AFC4" w:rsidR="00024264" w:rsidRPr="00AD52C7" w:rsidRDefault="008C5A71" w:rsidP="00024264">
      <w:pPr>
        <w:rPr>
          <w:rFonts w:ascii="Century Gothic" w:hAnsi="Century Gothic"/>
        </w:rPr>
      </w:pPr>
      <w:r w:rsidRPr="00AD52C7">
        <w:rPr>
          <w:rFonts w:ascii="Century Gothic" w:hAnsi="Century Gothic"/>
        </w:rPr>
        <w:t>Компания не обрабатывает биометрические персональные данные</w:t>
      </w:r>
      <w:bookmarkEnd w:id="59"/>
      <w:r w:rsidR="00AD52C7">
        <w:rPr>
          <w:rFonts w:ascii="Century Gothic" w:hAnsi="Century Gothic"/>
        </w:rPr>
        <w:t>.</w:t>
      </w:r>
    </w:p>
    <w:p w14:paraId="2BD1115F" w14:textId="5FDA2E48" w:rsidR="00024264" w:rsidRPr="00AD52C7" w:rsidRDefault="00024264" w:rsidP="00024264">
      <w:pPr>
        <w:rPr>
          <w:rFonts w:ascii="Century Gothic" w:hAnsi="Century Gothic"/>
        </w:rPr>
      </w:pPr>
      <w:r w:rsidRPr="00AD52C7">
        <w:rPr>
          <w:rFonts w:ascii="Century Gothic" w:hAnsi="Century Gothic"/>
        </w:rPr>
        <w:t xml:space="preserve">При сборе </w:t>
      </w:r>
      <w:proofErr w:type="spellStart"/>
      <w:r w:rsidRPr="00AD52C7">
        <w:rPr>
          <w:rFonts w:ascii="Century Gothic" w:hAnsi="Century Gothic"/>
        </w:rPr>
        <w:t>ПДн</w:t>
      </w:r>
      <w:proofErr w:type="spellEnd"/>
      <w:r w:rsidRPr="00AD52C7">
        <w:rPr>
          <w:rFonts w:ascii="Century Gothic" w:hAnsi="Century Gothic"/>
        </w:rPr>
        <w:t xml:space="preserve"> </w:t>
      </w:r>
      <w:r w:rsidR="00061E36">
        <w:rPr>
          <w:rFonts w:ascii="Century Gothic" w:hAnsi="Century Gothic"/>
        </w:rPr>
        <w:t>Компания</w:t>
      </w:r>
      <w:r w:rsidRPr="00AD52C7">
        <w:rPr>
          <w:rFonts w:ascii="Century Gothic" w:hAnsi="Century Gothic"/>
        </w:rPr>
        <w:t xml:space="preserve"> обеспечивает запись, систематизацию, накопление, хранение, уточнение (обновление, изменение), извлечение </w:t>
      </w:r>
      <w:proofErr w:type="spellStart"/>
      <w:r w:rsidRPr="00AD52C7">
        <w:rPr>
          <w:rFonts w:ascii="Century Gothic" w:hAnsi="Century Gothic"/>
        </w:rPr>
        <w:t>ПДн</w:t>
      </w:r>
      <w:proofErr w:type="spellEnd"/>
      <w:r w:rsidRPr="00AD52C7">
        <w:rPr>
          <w:rFonts w:ascii="Century Gothic" w:hAnsi="Century Gothic"/>
        </w:rPr>
        <w:t xml:space="preserve"> с использованием баз данных, находящихся на территории Российской Федерации.</w:t>
      </w:r>
    </w:p>
    <w:p w14:paraId="2B383B84" w14:textId="3E35AA3F" w:rsidR="00B211B8" w:rsidRPr="00AD52C7" w:rsidRDefault="00B211B8" w:rsidP="00B211B8">
      <w:pPr>
        <w:pStyle w:val="af"/>
        <w:ind w:firstLine="851"/>
        <w:rPr>
          <w:rFonts w:ascii="Century Gothic" w:hAnsi="Century Gothic"/>
        </w:rPr>
      </w:pPr>
      <w:r w:rsidRPr="00AD52C7">
        <w:rPr>
          <w:rFonts w:ascii="Century Gothic" w:hAnsi="Century Gothic"/>
        </w:rPr>
        <w:t xml:space="preserve">Компания не осуществляет принятие решений, порождающих юридические последствия в отношении пользователей или иным образом </w:t>
      </w:r>
      <w:r w:rsidRPr="00AD52C7">
        <w:rPr>
          <w:rFonts w:ascii="Century Gothic" w:hAnsi="Century Gothic"/>
        </w:rPr>
        <w:lastRenderedPageBreak/>
        <w:t xml:space="preserve">затрагивающих их права и законные интересы, на основании исключительно автоматизированной обработки персональных данных. </w:t>
      </w:r>
    </w:p>
    <w:p w14:paraId="44F4952D" w14:textId="406C1125" w:rsidR="00B211B8" w:rsidRPr="00E007EC" w:rsidRDefault="00B211B8" w:rsidP="00E007EC">
      <w:pPr>
        <w:keepNext/>
        <w:spacing w:before="120" w:after="120"/>
        <w:outlineLvl w:val="1"/>
        <w:rPr>
          <w:rFonts w:ascii="Century Gothic" w:hAnsi="Century Gothic"/>
          <w:b/>
          <w:bCs/>
          <w:i/>
          <w:iCs/>
          <w:lang w:eastAsia="de-DE"/>
        </w:rPr>
      </w:pPr>
      <w:bookmarkStart w:id="60" w:name="_Toc101862674"/>
      <w:bookmarkStart w:id="61" w:name="_Toc153363660"/>
      <w:r w:rsidRPr="00E007EC">
        <w:rPr>
          <w:rFonts w:ascii="Century Gothic" w:hAnsi="Century Gothic"/>
          <w:b/>
          <w:bCs/>
          <w:i/>
          <w:iCs/>
          <w:lang w:eastAsia="de-DE"/>
        </w:rPr>
        <w:t>Передача и раскрытие персональных данных третьим лицам</w:t>
      </w:r>
      <w:bookmarkEnd w:id="60"/>
      <w:bookmarkEnd w:id="61"/>
    </w:p>
    <w:p w14:paraId="3D4A5B66" w14:textId="3718EBFD" w:rsidR="00B211B8" w:rsidRPr="00D26569" w:rsidRDefault="00B211B8" w:rsidP="00B211B8">
      <w:pPr>
        <w:rPr>
          <w:rFonts w:ascii="Century Gothic" w:hAnsi="Century Gothic"/>
        </w:rPr>
      </w:pPr>
      <w:r w:rsidRPr="00D26569">
        <w:rPr>
          <w:rFonts w:ascii="Century Gothic" w:hAnsi="Century Gothic"/>
        </w:rPr>
        <w:t xml:space="preserve">Компания вправе передать </w:t>
      </w:r>
      <w:proofErr w:type="spellStart"/>
      <w:r w:rsidRPr="00D26569">
        <w:rPr>
          <w:rFonts w:ascii="Century Gothic" w:hAnsi="Century Gothic"/>
        </w:rPr>
        <w:t>ПДн</w:t>
      </w:r>
      <w:proofErr w:type="spellEnd"/>
      <w:r w:rsidRPr="00D26569">
        <w:rPr>
          <w:rFonts w:ascii="Century Gothic" w:hAnsi="Century Gothic"/>
        </w:rPr>
        <w:t xml:space="preserve"> пользователя третьим лицам в случаях:</w:t>
      </w:r>
    </w:p>
    <w:p w14:paraId="616E4149" w14:textId="77777777" w:rsidR="00A23AFF" w:rsidRPr="00D26569" w:rsidRDefault="00A23AFF" w:rsidP="00AC7DA4">
      <w:pPr>
        <w:pStyle w:val="af"/>
        <w:numPr>
          <w:ilvl w:val="0"/>
          <w:numId w:val="19"/>
        </w:numPr>
        <w:ind w:left="0" w:firstLine="425"/>
        <w:rPr>
          <w:rFonts w:ascii="Century Gothic" w:hAnsi="Century Gothic"/>
        </w:rPr>
      </w:pPr>
      <w:r w:rsidRPr="00D26569">
        <w:rPr>
          <w:rFonts w:ascii="Century Gothic" w:hAnsi="Century Gothic"/>
        </w:rPr>
        <w:t xml:space="preserve">пользователь предоставил в установленной форме согласие на передачу </w:t>
      </w:r>
      <w:proofErr w:type="spellStart"/>
      <w:r w:rsidRPr="00D26569">
        <w:rPr>
          <w:rFonts w:ascii="Century Gothic" w:hAnsi="Century Gothic"/>
        </w:rPr>
        <w:t>ПДн</w:t>
      </w:r>
      <w:proofErr w:type="spellEnd"/>
      <w:r w:rsidRPr="00D26569">
        <w:rPr>
          <w:rFonts w:ascii="Century Gothic" w:hAnsi="Century Gothic"/>
        </w:rPr>
        <w:t>;</w:t>
      </w:r>
    </w:p>
    <w:p w14:paraId="3EF5E558" w14:textId="77777777" w:rsidR="00D26569" w:rsidRDefault="00A23AFF" w:rsidP="00AC7DA4">
      <w:pPr>
        <w:pStyle w:val="af"/>
        <w:numPr>
          <w:ilvl w:val="0"/>
          <w:numId w:val="19"/>
        </w:numPr>
        <w:ind w:left="0" w:firstLine="425"/>
        <w:rPr>
          <w:rFonts w:ascii="Century Gothic" w:hAnsi="Century Gothic"/>
        </w:rPr>
      </w:pPr>
      <w:r w:rsidRPr="00D26569">
        <w:rPr>
          <w:rFonts w:ascii="Century Gothic" w:hAnsi="Century Gothic"/>
        </w:rPr>
        <w:t xml:space="preserve">передача </w:t>
      </w:r>
      <w:proofErr w:type="spellStart"/>
      <w:r w:rsidRPr="00D26569">
        <w:rPr>
          <w:rFonts w:ascii="Century Gothic" w:hAnsi="Century Gothic"/>
        </w:rPr>
        <w:t>ПДн</w:t>
      </w:r>
      <w:proofErr w:type="spellEnd"/>
      <w:r w:rsidRPr="00D26569">
        <w:rPr>
          <w:rFonts w:ascii="Century Gothic" w:hAnsi="Century Gothic"/>
        </w:rPr>
        <w:t xml:space="preserve"> осуществляется на основании заключаемого с пользователем договора, разработанного с учетом требований Федерального закона РФ от 27.07.2006 № 152-ФЗ «О персональных данных».</w:t>
      </w:r>
    </w:p>
    <w:p w14:paraId="334BB2DB" w14:textId="77777777" w:rsidR="00D26569" w:rsidRPr="00D26569" w:rsidRDefault="004528A8" w:rsidP="00AC7DA4">
      <w:pPr>
        <w:ind w:firstLine="425"/>
        <w:rPr>
          <w:rFonts w:ascii="Century Gothic" w:hAnsi="Century Gothic"/>
        </w:rPr>
      </w:pPr>
      <w:r w:rsidRPr="00D26569">
        <w:rPr>
          <w:rFonts w:ascii="Century Gothic" w:hAnsi="Century Gothic"/>
        </w:rPr>
        <w:t xml:space="preserve">Компания может поручить обработку </w:t>
      </w:r>
      <w:proofErr w:type="spellStart"/>
      <w:r w:rsidRPr="00D26569">
        <w:rPr>
          <w:rFonts w:ascii="Century Gothic" w:hAnsi="Century Gothic"/>
        </w:rPr>
        <w:t>ПДн</w:t>
      </w:r>
      <w:proofErr w:type="spellEnd"/>
      <w:r w:rsidRPr="00D26569">
        <w:rPr>
          <w:rFonts w:ascii="Century Gothic" w:hAnsi="Century Gothic"/>
        </w:rPr>
        <w:t xml:space="preserve"> другому лицу при выполнении следующих условий:</w:t>
      </w:r>
    </w:p>
    <w:p w14:paraId="3562DB9D" w14:textId="2E19EAA6" w:rsidR="0096367B" w:rsidRPr="00D26569" w:rsidRDefault="0096367B" w:rsidP="00AC7DA4">
      <w:pPr>
        <w:pStyle w:val="af"/>
        <w:numPr>
          <w:ilvl w:val="0"/>
          <w:numId w:val="19"/>
        </w:numPr>
        <w:ind w:left="0" w:firstLine="425"/>
        <w:rPr>
          <w:rFonts w:ascii="Century Gothic" w:hAnsi="Century Gothic"/>
        </w:rPr>
      </w:pPr>
      <w:r w:rsidRPr="00D26569">
        <w:rPr>
          <w:rFonts w:ascii="Century Gothic" w:hAnsi="Century Gothic"/>
        </w:rPr>
        <w:t xml:space="preserve">пользователь предоставил в установленной форме согласие на поручение обработки его </w:t>
      </w:r>
      <w:proofErr w:type="spellStart"/>
      <w:r w:rsidRPr="00D26569">
        <w:rPr>
          <w:rFonts w:ascii="Century Gothic" w:hAnsi="Century Gothic"/>
        </w:rPr>
        <w:t>ПДн</w:t>
      </w:r>
      <w:proofErr w:type="spellEnd"/>
      <w:r w:rsidRPr="00D26569">
        <w:rPr>
          <w:rFonts w:ascii="Century Gothic" w:hAnsi="Century Gothic"/>
        </w:rPr>
        <w:t xml:space="preserve"> другому лицу;</w:t>
      </w:r>
    </w:p>
    <w:p w14:paraId="2C8FDB32" w14:textId="77777777" w:rsidR="0096367B" w:rsidRPr="00D26569" w:rsidRDefault="0096367B" w:rsidP="00AC7DA4">
      <w:pPr>
        <w:pStyle w:val="af"/>
        <w:numPr>
          <w:ilvl w:val="0"/>
          <w:numId w:val="19"/>
        </w:numPr>
        <w:ind w:left="0" w:firstLine="425"/>
        <w:rPr>
          <w:rFonts w:ascii="Century Gothic" w:hAnsi="Century Gothic"/>
        </w:rPr>
      </w:pPr>
      <w:r w:rsidRPr="00D26569">
        <w:rPr>
          <w:rFonts w:ascii="Century Gothic" w:hAnsi="Century Gothic"/>
        </w:rPr>
        <w:t xml:space="preserve">поручение обработки </w:t>
      </w:r>
      <w:proofErr w:type="spellStart"/>
      <w:r w:rsidRPr="00D26569">
        <w:rPr>
          <w:rFonts w:ascii="Century Gothic" w:hAnsi="Century Gothic"/>
        </w:rPr>
        <w:t>ПДн</w:t>
      </w:r>
      <w:proofErr w:type="spellEnd"/>
      <w:r w:rsidRPr="00D26569">
        <w:rPr>
          <w:rFonts w:ascii="Century Gothic" w:hAnsi="Century Gothic"/>
        </w:rPr>
        <w:t xml:space="preserve"> осуществляется на основании заключаемого с пользователем договора, разработанного с учетом требований Федерального закона РФ от 27.07.2006 № 152-ФЗ «О персональных данных».</w:t>
      </w:r>
    </w:p>
    <w:p w14:paraId="6BA46EEE" w14:textId="576F4144" w:rsidR="00EE2B3B" w:rsidRPr="00D26569" w:rsidRDefault="00EE2B3B" w:rsidP="00CA5921">
      <w:pPr>
        <w:ind w:firstLine="425"/>
        <w:rPr>
          <w:rFonts w:ascii="Century Gothic" w:hAnsi="Century Gothic"/>
        </w:rPr>
      </w:pPr>
      <w:r w:rsidRPr="00D26569">
        <w:rPr>
          <w:rFonts w:ascii="Century Gothic" w:hAnsi="Century Gothic"/>
        </w:rPr>
        <w:t xml:space="preserve"> </w:t>
      </w:r>
      <w:r w:rsidRPr="00D26569">
        <w:rPr>
          <w:rFonts w:ascii="Century Gothic" w:hAnsi="Century Gothic"/>
        </w:rPr>
        <w:tab/>
        <w:t xml:space="preserve">  В поручении Компании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цели обработки, перечень обрабатываемых по поручению персональных данных,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по запросу Компании в течение срока действия поручения,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статьей 6 Федерального закона от 27.07.2006 № 152-ФЗ «О персональных данных», об уведомлении Компании о фактах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а также требования к защите обрабатываемых персональных данных в соответствии со статьей 19 Федерального закона РФ от 27.07.2006 № 152-ФЗ «О персональных данных»</w:t>
      </w:r>
      <w:r w:rsidR="00FD2585">
        <w:rPr>
          <w:rFonts w:ascii="Century Gothic" w:hAnsi="Century Gothic"/>
        </w:rPr>
        <w:t>.</w:t>
      </w:r>
    </w:p>
    <w:p w14:paraId="7810835C" w14:textId="77777777" w:rsidR="006007C5" w:rsidRDefault="00270DAE" w:rsidP="00CA5921">
      <w:pPr>
        <w:rPr>
          <w:rFonts w:ascii="Century Gothic" w:hAnsi="Century Gothic"/>
        </w:rPr>
      </w:pPr>
      <w:r w:rsidRPr="00D26569">
        <w:rPr>
          <w:rFonts w:ascii="Century Gothic" w:hAnsi="Century Gothic"/>
        </w:rPr>
        <w:t xml:space="preserve">Лицо, осуществляющее обработку </w:t>
      </w:r>
      <w:proofErr w:type="spellStart"/>
      <w:r w:rsidRPr="00D26569">
        <w:rPr>
          <w:rFonts w:ascii="Century Gothic" w:hAnsi="Century Gothic"/>
        </w:rPr>
        <w:t>ПДн</w:t>
      </w:r>
      <w:proofErr w:type="spellEnd"/>
      <w:r w:rsidRPr="00D26569">
        <w:rPr>
          <w:rFonts w:ascii="Century Gothic" w:hAnsi="Century Gothic"/>
        </w:rPr>
        <w:t xml:space="preserve"> по поручению Компании, обязано соблюдать принципы и правила обработки </w:t>
      </w:r>
      <w:proofErr w:type="spellStart"/>
      <w:r w:rsidRPr="00D26569">
        <w:rPr>
          <w:rFonts w:ascii="Century Gothic" w:hAnsi="Century Gothic"/>
        </w:rPr>
        <w:t>ПДн</w:t>
      </w:r>
      <w:proofErr w:type="spellEnd"/>
      <w:r w:rsidRPr="00D26569">
        <w:rPr>
          <w:rFonts w:ascii="Century Gothic" w:hAnsi="Century Gothic"/>
        </w:rPr>
        <w:t xml:space="preserve"> и несет ответственность перед Компанией. </w:t>
      </w:r>
    </w:p>
    <w:p w14:paraId="49AF3705" w14:textId="2C8C639F" w:rsidR="00270DAE" w:rsidRPr="00D26569" w:rsidRDefault="00270DAE" w:rsidP="00CA5921">
      <w:pPr>
        <w:rPr>
          <w:rFonts w:ascii="Century Gothic" w:hAnsi="Century Gothic"/>
        </w:rPr>
      </w:pPr>
      <w:r w:rsidRPr="00D26569">
        <w:rPr>
          <w:rFonts w:ascii="Century Gothic" w:hAnsi="Century Gothic"/>
        </w:rPr>
        <w:lastRenderedPageBreak/>
        <w:t xml:space="preserve">Компания несет ответственность перед субъектом </w:t>
      </w:r>
      <w:proofErr w:type="spellStart"/>
      <w:r w:rsidRPr="00D26569">
        <w:rPr>
          <w:rFonts w:ascii="Century Gothic" w:hAnsi="Century Gothic"/>
        </w:rPr>
        <w:t>ПДн</w:t>
      </w:r>
      <w:proofErr w:type="spellEnd"/>
      <w:r w:rsidRPr="00D26569">
        <w:rPr>
          <w:rFonts w:ascii="Century Gothic" w:hAnsi="Century Gothic"/>
        </w:rPr>
        <w:t xml:space="preserve"> за действия лица, которому Компания поручила обработку </w:t>
      </w:r>
      <w:proofErr w:type="spellStart"/>
      <w:r w:rsidRPr="00D26569">
        <w:rPr>
          <w:rFonts w:ascii="Century Gothic" w:hAnsi="Century Gothic"/>
        </w:rPr>
        <w:t>ПДн</w:t>
      </w:r>
      <w:proofErr w:type="spellEnd"/>
      <w:r w:rsidRPr="00D26569">
        <w:rPr>
          <w:rFonts w:ascii="Century Gothic" w:hAnsi="Century Gothic"/>
        </w:rPr>
        <w:t>.</w:t>
      </w:r>
    </w:p>
    <w:p w14:paraId="56524A1D" w14:textId="108D93FD" w:rsidR="00C24FF7" w:rsidRPr="00C24FF7" w:rsidRDefault="00C24FF7" w:rsidP="00C24FF7">
      <w:pPr>
        <w:pStyle w:val="af"/>
        <w:ind w:firstLine="851"/>
        <w:rPr>
          <w:rFonts w:ascii="Century Gothic" w:hAnsi="Century Gothic"/>
        </w:rPr>
      </w:pPr>
      <w:r>
        <w:rPr>
          <w:rFonts w:ascii="Century Gothic" w:hAnsi="Century Gothic"/>
        </w:rPr>
        <w:t xml:space="preserve">Компания </w:t>
      </w:r>
      <w:r w:rsidRPr="00C24FF7">
        <w:rPr>
          <w:rFonts w:ascii="Century Gothic" w:hAnsi="Century Gothic"/>
        </w:rPr>
        <w:t xml:space="preserve">не размещает </w:t>
      </w:r>
      <w:proofErr w:type="spellStart"/>
      <w:r w:rsidRPr="00D26569">
        <w:rPr>
          <w:rFonts w:ascii="Century Gothic" w:hAnsi="Century Gothic"/>
        </w:rPr>
        <w:t>ПДн</w:t>
      </w:r>
      <w:proofErr w:type="spellEnd"/>
      <w:r w:rsidRPr="00C24FF7">
        <w:rPr>
          <w:rFonts w:ascii="Century Gothic" w:hAnsi="Century Gothic"/>
        </w:rPr>
        <w:t xml:space="preserve"> Субъекта</w:t>
      </w:r>
      <w:r>
        <w:rPr>
          <w:rFonts w:ascii="Century Gothic" w:hAnsi="Century Gothic"/>
        </w:rPr>
        <w:t xml:space="preserve"> </w:t>
      </w:r>
      <w:r w:rsidRPr="00C24FF7">
        <w:rPr>
          <w:rFonts w:ascii="Century Gothic" w:hAnsi="Century Gothic"/>
        </w:rPr>
        <w:t>в</w:t>
      </w:r>
      <w:r>
        <w:rPr>
          <w:rFonts w:ascii="Century Gothic" w:hAnsi="Century Gothic"/>
        </w:rPr>
        <w:t xml:space="preserve"> </w:t>
      </w:r>
      <w:r w:rsidRPr="00C24FF7">
        <w:rPr>
          <w:rFonts w:ascii="Century Gothic" w:hAnsi="Century Gothic"/>
        </w:rPr>
        <w:t>общедоступных источниках и не распространяет персональные данные неограниченному</w:t>
      </w:r>
      <w:r>
        <w:rPr>
          <w:rFonts w:ascii="Century Gothic" w:hAnsi="Century Gothic"/>
        </w:rPr>
        <w:t xml:space="preserve"> </w:t>
      </w:r>
      <w:r w:rsidRPr="00C24FF7">
        <w:rPr>
          <w:rFonts w:ascii="Century Gothic" w:hAnsi="Century Gothic"/>
        </w:rPr>
        <w:t>кругу лиц без предварительного согласия Субъекта персональных данных.</w:t>
      </w:r>
    </w:p>
    <w:p w14:paraId="38302670" w14:textId="77777777" w:rsidR="001969A4" w:rsidRPr="006C0978" w:rsidRDefault="001969A4" w:rsidP="001969A4">
      <w:pPr>
        <w:pStyle w:val="10"/>
        <w:numPr>
          <w:ilvl w:val="0"/>
          <w:numId w:val="4"/>
        </w:numPr>
        <w:tabs>
          <w:tab w:val="clear" w:pos="720"/>
        </w:tabs>
        <w:spacing w:after="120"/>
        <w:ind w:left="0" w:firstLine="851"/>
        <w:rPr>
          <w:rFonts w:ascii="Century Gothic" w:hAnsi="Century Gothic"/>
        </w:rPr>
      </w:pPr>
      <w:bookmarkStart w:id="62" w:name="_Toc153363661"/>
      <w:bookmarkStart w:id="63" w:name="_Toc101862677"/>
      <w:bookmarkStart w:id="64" w:name="_Toc62037425"/>
      <w:bookmarkStart w:id="65" w:name="_Toc64551181"/>
      <w:bookmarkStart w:id="66" w:name="_Toc72228705"/>
      <w:bookmarkStart w:id="67" w:name="_Toc72230537"/>
      <w:bookmarkStart w:id="68" w:name="_Toc101862676"/>
      <w:bookmarkStart w:id="69" w:name="_Toc319587642"/>
      <w:bookmarkStart w:id="70" w:name="_Toc320110413"/>
      <w:bookmarkStart w:id="71" w:name="_Toc320272489"/>
      <w:bookmarkStart w:id="72" w:name="_Toc382484840"/>
      <w:bookmarkStart w:id="73" w:name="_Toc388524891"/>
      <w:bookmarkEnd w:id="54"/>
      <w:bookmarkEnd w:id="55"/>
      <w:bookmarkEnd w:id="56"/>
      <w:bookmarkEnd w:id="57"/>
      <w:bookmarkEnd w:id="58"/>
      <w:r>
        <w:rPr>
          <w:rFonts w:ascii="Century Gothic" w:hAnsi="Century Gothic"/>
        </w:rPr>
        <w:lastRenderedPageBreak/>
        <w:t xml:space="preserve">Способы обработки </w:t>
      </w:r>
      <w:r w:rsidRPr="006C0978">
        <w:rPr>
          <w:rFonts w:ascii="Century Gothic" w:hAnsi="Century Gothic"/>
        </w:rPr>
        <w:t>персональных данных</w:t>
      </w:r>
      <w:bookmarkEnd w:id="62"/>
      <w:r w:rsidRPr="006C0978">
        <w:rPr>
          <w:rFonts w:ascii="Century Gothic" w:hAnsi="Century Gothic"/>
        </w:rPr>
        <w:t xml:space="preserve"> </w:t>
      </w:r>
      <w:bookmarkEnd w:id="63"/>
    </w:p>
    <w:p w14:paraId="2A3F6823" w14:textId="77777777" w:rsidR="001969A4" w:rsidRDefault="001969A4" w:rsidP="001969A4">
      <w:pPr>
        <w:rPr>
          <w:rFonts w:ascii="Century Gothic" w:hAnsi="Century Gothic"/>
        </w:rPr>
      </w:pPr>
      <w:r>
        <w:rPr>
          <w:rFonts w:ascii="Century Gothic" w:hAnsi="Century Gothic"/>
        </w:rPr>
        <w:t>Компания</w:t>
      </w:r>
      <w:r w:rsidRPr="00D06135">
        <w:rPr>
          <w:rFonts w:ascii="Century Gothic" w:hAnsi="Century Gothic"/>
        </w:rPr>
        <w:t xml:space="preserve"> осуществляет обработку </w:t>
      </w:r>
      <w:proofErr w:type="spellStart"/>
      <w:r w:rsidRPr="00602A7C">
        <w:rPr>
          <w:rFonts w:ascii="Century Gothic" w:hAnsi="Century Gothic"/>
        </w:rPr>
        <w:t>ПДн</w:t>
      </w:r>
      <w:proofErr w:type="spellEnd"/>
      <w:r w:rsidRPr="00602A7C">
        <w:rPr>
          <w:rFonts w:ascii="Century Gothic" w:hAnsi="Century Gothic"/>
        </w:rPr>
        <w:t xml:space="preserve"> </w:t>
      </w:r>
      <w:r w:rsidRPr="00D06135">
        <w:rPr>
          <w:rFonts w:ascii="Century Gothic" w:hAnsi="Century Gothic"/>
        </w:rPr>
        <w:t>с использованием средств автоматизации, а также без использования таких средств.</w:t>
      </w:r>
    </w:p>
    <w:p w14:paraId="5D8ACB33" w14:textId="348B6403" w:rsidR="001969A4" w:rsidRPr="006C0978" w:rsidRDefault="001969A4" w:rsidP="001969A4">
      <w:pPr>
        <w:rPr>
          <w:rFonts w:ascii="Century Gothic" w:hAnsi="Century Gothic"/>
        </w:rPr>
      </w:pPr>
      <w:r w:rsidRPr="006C0978">
        <w:rPr>
          <w:rFonts w:ascii="Century Gothic" w:hAnsi="Century Gothic"/>
        </w:rPr>
        <w:t>В соответствии со статьей 18 п. 5 Федерального закона от 27 июля 2006 года № 152-ФЗ «О персональных данных</w:t>
      </w:r>
      <w:r w:rsidR="004B6553">
        <w:rPr>
          <w:rFonts w:ascii="Century Gothic" w:hAnsi="Century Gothic"/>
        </w:rPr>
        <w:t>»</w:t>
      </w:r>
      <w:r w:rsidRPr="006C0978">
        <w:rPr>
          <w:rFonts w:ascii="Century Gothic" w:hAnsi="Century Gothic"/>
        </w:rPr>
        <w:t xml:space="preserve">, при сборе персональных данных Компания обеспечивает запись, систематизацию, накопление, хранение, уточнение (обновление, изменение), извлечение </w:t>
      </w:r>
      <w:proofErr w:type="spellStart"/>
      <w:r w:rsidRPr="006C0978">
        <w:rPr>
          <w:rFonts w:ascii="Century Gothic" w:hAnsi="Century Gothic"/>
        </w:rPr>
        <w:t>ПДн</w:t>
      </w:r>
      <w:proofErr w:type="spellEnd"/>
      <w:r w:rsidRPr="006C0978">
        <w:rPr>
          <w:rFonts w:ascii="Century Gothic" w:hAnsi="Century Gothic"/>
        </w:rPr>
        <w:t xml:space="preserve"> граждан РФ с использованием баз данных, находящихся на территории РФ, за исключением случаев:</w:t>
      </w:r>
    </w:p>
    <w:p w14:paraId="30A23E1E" w14:textId="77777777" w:rsidR="001969A4" w:rsidRPr="006C0978" w:rsidRDefault="001969A4" w:rsidP="00AC7DA4">
      <w:pPr>
        <w:pStyle w:val="af"/>
        <w:numPr>
          <w:ilvl w:val="0"/>
          <w:numId w:val="19"/>
        </w:numPr>
        <w:ind w:left="0" w:firstLine="425"/>
        <w:rPr>
          <w:rFonts w:ascii="Century Gothic" w:hAnsi="Century Gothic"/>
        </w:rPr>
      </w:pPr>
      <w:r w:rsidRPr="006C0978">
        <w:rPr>
          <w:rFonts w:ascii="Century Gothic" w:hAnsi="Century Gothic"/>
        </w:rPr>
        <w:t xml:space="preserve">обработка </w:t>
      </w:r>
      <w:proofErr w:type="spellStart"/>
      <w:r w:rsidRPr="006C0978">
        <w:rPr>
          <w:rFonts w:ascii="Century Gothic" w:hAnsi="Century Gothic"/>
        </w:rPr>
        <w:t>ПДн</w:t>
      </w:r>
      <w:proofErr w:type="spellEnd"/>
      <w:r w:rsidRPr="006C0978">
        <w:rPr>
          <w:rFonts w:ascii="Century Gothic" w:hAnsi="Century Gothic"/>
        </w:rPr>
        <w:t xml:space="preserve"> необходима для достижения целей, предусмотренных международным договором РФ или законом, для осуществления и выполнения возложенных законодательством РФ на Компанию функций, полномочий и обязанностей;</w:t>
      </w:r>
    </w:p>
    <w:p w14:paraId="5B35CF87" w14:textId="77777777" w:rsidR="001969A4" w:rsidRPr="006C0978" w:rsidRDefault="001969A4" w:rsidP="00AC7DA4">
      <w:pPr>
        <w:pStyle w:val="af"/>
        <w:numPr>
          <w:ilvl w:val="0"/>
          <w:numId w:val="19"/>
        </w:numPr>
        <w:ind w:left="0" w:firstLine="425"/>
        <w:rPr>
          <w:rFonts w:ascii="Century Gothic" w:hAnsi="Century Gothic"/>
        </w:rPr>
      </w:pPr>
      <w:r w:rsidRPr="006C0978">
        <w:rPr>
          <w:rFonts w:ascii="Century Gothic" w:hAnsi="Century Gothic"/>
        </w:rPr>
        <w:t xml:space="preserve">обработка </w:t>
      </w:r>
      <w:proofErr w:type="spellStart"/>
      <w:r w:rsidRPr="006C0978">
        <w:rPr>
          <w:rFonts w:ascii="Century Gothic" w:hAnsi="Century Gothic"/>
        </w:rPr>
        <w:t>ПДн</w:t>
      </w:r>
      <w:proofErr w:type="spellEnd"/>
      <w:r w:rsidRPr="006C0978">
        <w:rPr>
          <w:rFonts w:ascii="Century Gothic" w:hAnsi="Century Gothic"/>
        </w:rPr>
        <w:t xml:space="preserve">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14:paraId="3A674496" w14:textId="77777777" w:rsidR="001969A4" w:rsidRPr="006C0978" w:rsidRDefault="001969A4" w:rsidP="00AC7DA4">
      <w:pPr>
        <w:pStyle w:val="af"/>
        <w:numPr>
          <w:ilvl w:val="0"/>
          <w:numId w:val="19"/>
        </w:numPr>
        <w:ind w:left="0" w:firstLine="425"/>
        <w:rPr>
          <w:rFonts w:ascii="Century Gothic" w:hAnsi="Century Gothic"/>
        </w:rPr>
      </w:pPr>
      <w:r w:rsidRPr="006C0978">
        <w:rPr>
          <w:rFonts w:ascii="Century Gothic" w:hAnsi="Century Gothic"/>
        </w:rPr>
        <w:t>обработка ПДН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РФ,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14:paraId="26BF0077" w14:textId="77777777" w:rsidR="001969A4" w:rsidRPr="006C0978" w:rsidRDefault="001969A4" w:rsidP="00AC7DA4">
      <w:pPr>
        <w:pStyle w:val="af"/>
        <w:numPr>
          <w:ilvl w:val="0"/>
          <w:numId w:val="19"/>
        </w:numPr>
        <w:ind w:left="0" w:firstLine="425"/>
        <w:rPr>
          <w:rFonts w:ascii="Century Gothic" w:hAnsi="Century Gothic"/>
        </w:rPr>
      </w:pPr>
      <w:r w:rsidRPr="006C0978">
        <w:rPr>
          <w:rFonts w:ascii="Century Gothic" w:hAnsi="Century Gothic"/>
        </w:rPr>
        <w:t xml:space="preserve">обработка </w:t>
      </w:r>
      <w:proofErr w:type="spellStart"/>
      <w:r w:rsidRPr="006C0978">
        <w:rPr>
          <w:rFonts w:ascii="Century Gothic" w:hAnsi="Century Gothic"/>
        </w:rPr>
        <w:t>ПДн</w:t>
      </w:r>
      <w:proofErr w:type="spellEnd"/>
      <w:r w:rsidRPr="006C0978">
        <w:rPr>
          <w:rFonts w:ascii="Century Gothic" w:hAnsi="Century Gothic"/>
        </w:rPr>
        <w:t xml:space="preserve">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14:paraId="36A9CB34" w14:textId="77777777" w:rsidR="00B211B8" w:rsidRPr="002401BF" w:rsidRDefault="00B211B8" w:rsidP="002401BF">
      <w:pPr>
        <w:pStyle w:val="10"/>
        <w:numPr>
          <w:ilvl w:val="0"/>
          <w:numId w:val="4"/>
        </w:numPr>
        <w:tabs>
          <w:tab w:val="clear" w:pos="720"/>
        </w:tabs>
        <w:spacing w:after="120"/>
        <w:ind w:left="0" w:firstLine="0"/>
        <w:rPr>
          <w:rFonts w:ascii="Century Gothic" w:hAnsi="Century Gothic"/>
        </w:rPr>
      </w:pPr>
      <w:bookmarkStart w:id="74" w:name="_Toc153363662"/>
      <w:r w:rsidRPr="002401BF">
        <w:rPr>
          <w:rFonts w:ascii="Century Gothic" w:hAnsi="Century Gothic"/>
        </w:rPr>
        <w:lastRenderedPageBreak/>
        <w:t>Уничтожение персональных данных</w:t>
      </w:r>
      <w:bookmarkEnd w:id="64"/>
      <w:bookmarkEnd w:id="65"/>
      <w:bookmarkEnd w:id="66"/>
      <w:bookmarkEnd w:id="67"/>
      <w:bookmarkEnd w:id="68"/>
      <w:bookmarkEnd w:id="74"/>
    </w:p>
    <w:p w14:paraId="2AE56A1A" w14:textId="77777777" w:rsidR="00B211B8" w:rsidRPr="004837A4" w:rsidRDefault="00B211B8" w:rsidP="00CF59C4">
      <w:pPr>
        <w:pStyle w:val="af"/>
        <w:numPr>
          <w:ilvl w:val="0"/>
          <w:numId w:val="21"/>
        </w:numPr>
        <w:tabs>
          <w:tab w:val="clear" w:pos="851"/>
          <w:tab w:val="left" w:pos="709"/>
        </w:tabs>
        <w:suppressAutoHyphens/>
        <w:spacing w:after="120" w:line="240" w:lineRule="auto"/>
        <w:rPr>
          <w:rFonts w:ascii="Times New Roman" w:hAnsi="Times New Roman" w:cs="Times New Roman"/>
          <w:vanish/>
        </w:rPr>
      </w:pPr>
    </w:p>
    <w:p w14:paraId="3E24239D" w14:textId="7EC4BFAA" w:rsidR="00B211B8" w:rsidRPr="002401BF" w:rsidRDefault="00B211B8" w:rsidP="00A55DE1">
      <w:pPr>
        <w:rPr>
          <w:rFonts w:ascii="Century Gothic" w:hAnsi="Century Gothic"/>
        </w:rPr>
      </w:pPr>
      <w:r w:rsidRPr="002401BF">
        <w:rPr>
          <w:rFonts w:ascii="Century Gothic" w:hAnsi="Century Gothic"/>
        </w:rPr>
        <w:t>Д</w:t>
      </w:r>
      <w:r w:rsidR="00A55DE1" w:rsidRPr="000237A1">
        <w:rPr>
          <w:rFonts w:ascii="Century Gothic" w:hAnsi="Century Gothic"/>
        </w:rPr>
        <w:t xml:space="preserve">окументы, содержащие </w:t>
      </w:r>
      <w:proofErr w:type="spellStart"/>
      <w:r w:rsidR="00A55DE1" w:rsidRPr="000237A1">
        <w:rPr>
          <w:rFonts w:ascii="Century Gothic" w:hAnsi="Century Gothic"/>
        </w:rPr>
        <w:t>ПДн</w:t>
      </w:r>
      <w:proofErr w:type="spellEnd"/>
      <w:r w:rsidR="00A55DE1" w:rsidRPr="000237A1">
        <w:rPr>
          <w:rFonts w:ascii="Century Gothic" w:hAnsi="Century Gothic"/>
        </w:rPr>
        <w:t>, подлежат хранению и уничтожению в порядке, предусмотренном настоящей Политикой</w:t>
      </w:r>
      <w:r w:rsidR="000023C9">
        <w:rPr>
          <w:rFonts w:ascii="Century Gothic" w:hAnsi="Century Gothic"/>
        </w:rPr>
        <w:t>,</w:t>
      </w:r>
      <w:r w:rsidR="00A55DE1">
        <w:rPr>
          <w:rFonts w:ascii="Century Gothic" w:hAnsi="Century Gothic"/>
        </w:rPr>
        <w:t xml:space="preserve"> </w:t>
      </w:r>
      <w:r w:rsidR="00A55DE1" w:rsidRPr="000237A1">
        <w:rPr>
          <w:rFonts w:ascii="Century Gothic" w:hAnsi="Century Gothic"/>
        </w:rPr>
        <w:t xml:space="preserve">Инструкцией по уничтожению </w:t>
      </w:r>
      <w:proofErr w:type="spellStart"/>
      <w:r w:rsidR="00A55DE1" w:rsidRPr="000237A1">
        <w:rPr>
          <w:rFonts w:ascii="Century Gothic" w:hAnsi="Century Gothic"/>
        </w:rPr>
        <w:t>ПДн</w:t>
      </w:r>
      <w:proofErr w:type="spellEnd"/>
      <w:r w:rsidR="00A55DE1" w:rsidRPr="000237A1">
        <w:rPr>
          <w:rFonts w:ascii="Century Gothic" w:hAnsi="Century Gothic"/>
        </w:rPr>
        <w:t xml:space="preserve"> и архивным законодательством Российской Федерации.</w:t>
      </w:r>
    </w:p>
    <w:p w14:paraId="0B771268" w14:textId="77777777" w:rsidR="00B211B8" w:rsidRPr="002401BF" w:rsidRDefault="00B211B8" w:rsidP="00B211B8">
      <w:pPr>
        <w:rPr>
          <w:rFonts w:ascii="Century Gothic" w:hAnsi="Century Gothic"/>
        </w:rPr>
      </w:pPr>
      <w:r w:rsidRPr="002401BF">
        <w:rPr>
          <w:rFonts w:ascii="Century Gothic" w:hAnsi="Century Gothic"/>
        </w:rPr>
        <w:t xml:space="preserve">Уничтожение документов, содержащих </w:t>
      </w:r>
      <w:proofErr w:type="spellStart"/>
      <w:r w:rsidRPr="002401BF">
        <w:rPr>
          <w:rFonts w:ascii="Century Gothic" w:hAnsi="Century Gothic"/>
        </w:rPr>
        <w:t>ПДн</w:t>
      </w:r>
      <w:proofErr w:type="spellEnd"/>
      <w:r w:rsidRPr="002401BF">
        <w:rPr>
          <w:rFonts w:ascii="Century Gothic" w:hAnsi="Century Gothic"/>
        </w:rPr>
        <w:t xml:space="preserve">, производится: </w:t>
      </w:r>
    </w:p>
    <w:p w14:paraId="7209E77C" w14:textId="77777777" w:rsidR="00B211B8" w:rsidRPr="00234B55" w:rsidRDefault="00B211B8" w:rsidP="000235F1">
      <w:pPr>
        <w:pStyle w:val="af"/>
        <w:numPr>
          <w:ilvl w:val="0"/>
          <w:numId w:val="29"/>
        </w:numPr>
        <w:ind w:left="0" w:firstLine="425"/>
        <w:rPr>
          <w:rFonts w:ascii="Century Gothic" w:hAnsi="Century Gothic"/>
        </w:rPr>
      </w:pPr>
      <w:r w:rsidRPr="00234B55">
        <w:rPr>
          <w:rFonts w:ascii="Century Gothic" w:hAnsi="Century Gothic"/>
        </w:rPr>
        <w:t xml:space="preserve">в случае отзыва согласия Субъекта </w:t>
      </w:r>
      <w:proofErr w:type="spellStart"/>
      <w:r w:rsidRPr="00234B55">
        <w:rPr>
          <w:rFonts w:ascii="Century Gothic" w:hAnsi="Century Gothic"/>
        </w:rPr>
        <w:t>ПДн</w:t>
      </w:r>
      <w:proofErr w:type="spellEnd"/>
      <w:r w:rsidRPr="00234B55">
        <w:rPr>
          <w:rFonts w:ascii="Century Gothic" w:hAnsi="Century Gothic"/>
        </w:rPr>
        <w:t xml:space="preserve">, если отсутствуют иные законные основания обработки </w:t>
      </w:r>
      <w:proofErr w:type="spellStart"/>
      <w:r w:rsidRPr="00234B55">
        <w:rPr>
          <w:rFonts w:ascii="Century Gothic" w:hAnsi="Century Gothic"/>
        </w:rPr>
        <w:t>ПДн</w:t>
      </w:r>
      <w:proofErr w:type="spellEnd"/>
      <w:r w:rsidRPr="00234B55">
        <w:rPr>
          <w:rFonts w:ascii="Century Gothic" w:hAnsi="Century Gothic"/>
        </w:rPr>
        <w:t>;</w:t>
      </w:r>
    </w:p>
    <w:p w14:paraId="010279BC" w14:textId="77777777" w:rsidR="00B211B8" w:rsidRDefault="00B211B8" w:rsidP="000235F1">
      <w:pPr>
        <w:pStyle w:val="af"/>
        <w:numPr>
          <w:ilvl w:val="0"/>
          <w:numId w:val="29"/>
        </w:numPr>
        <w:ind w:left="0" w:firstLine="425"/>
        <w:rPr>
          <w:rFonts w:ascii="Century Gothic" w:hAnsi="Century Gothic"/>
        </w:rPr>
      </w:pPr>
      <w:r w:rsidRPr="00234B55">
        <w:rPr>
          <w:rFonts w:ascii="Century Gothic" w:hAnsi="Century Gothic"/>
        </w:rPr>
        <w:t>по достижении целей их обработки или при утрате необходимости в их достижении;</w:t>
      </w:r>
    </w:p>
    <w:p w14:paraId="76F8309A" w14:textId="290B9162" w:rsidR="0085512A" w:rsidRPr="0085512A" w:rsidRDefault="0085512A" w:rsidP="000235F1">
      <w:pPr>
        <w:pStyle w:val="af"/>
        <w:numPr>
          <w:ilvl w:val="0"/>
          <w:numId w:val="29"/>
        </w:numPr>
        <w:ind w:left="0" w:firstLine="425"/>
        <w:rPr>
          <w:rFonts w:ascii="Century Gothic" w:hAnsi="Century Gothic"/>
        </w:rPr>
      </w:pPr>
      <w:r w:rsidRPr="0085512A">
        <w:rPr>
          <w:rFonts w:ascii="Century Gothic" w:hAnsi="Century Gothic"/>
        </w:rPr>
        <w:t>при истечении предусмотренного согласием субъекта или установленного</w:t>
      </w:r>
      <w:r>
        <w:rPr>
          <w:rFonts w:ascii="Century Gothic" w:hAnsi="Century Gothic"/>
        </w:rPr>
        <w:t xml:space="preserve"> </w:t>
      </w:r>
      <w:r w:rsidRPr="0085512A">
        <w:rPr>
          <w:rFonts w:ascii="Century Gothic" w:hAnsi="Century Gothic"/>
        </w:rPr>
        <w:t xml:space="preserve">локальными нормативными актами </w:t>
      </w:r>
      <w:r>
        <w:rPr>
          <w:rFonts w:ascii="Century Gothic" w:hAnsi="Century Gothic"/>
        </w:rPr>
        <w:t>Компании</w:t>
      </w:r>
      <w:r w:rsidRPr="0085512A">
        <w:rPr>
          <w:rFonts w:ascii="Century Gothic" w:hAnsi="Century Gothic"/>
        </w:rPr>
        <w:t xml:space="preserve"> срока обработки </w:t>
      </w:r>
      <w:proofErr w:type="spellStart"/>
      <w:r w:rsidRPr="0085512A">
        <w:rPr>
          <w:rFonts w:ascii="Century Gothic" w:hAnsi="Century Gothic"/>
        </w:rPr>
        <w:t>ПДн</w:t>
      </w:r>
      <w:proofErr w:type="spellEnd"/>
      <w:r w:rsidRPr="0085512A">
        <w:rPr>
          <w:rFonts w:ascii="Century Gothic" w:hAnsi="Century Gothic"/>
        </w:rPr>
        <w:t>;</w:t>
      </w:r>
    </w:p>
    <w:p w14:paraId="5704D42C" w14:textId="1DEF8CD4" w:rsidR="00B211B8" w:rsidRDefault="00B211B8" w:rsidP="000235F1">
      <w:pPr>
        <w:pStyle w:val="af"/>
        <w:numPr>
          <w:ilvl w:val="0"/>
          <w:numId w:val="29"/>
        </w:numPr>
        <w:ind w:left="0" w:firstLine="425"/>
        <w:rPr>
          <w:rFonts w:ascii="Century Gothic" w:hAnsi="Century Gothic"/>
        </w:rPr>
      </w:pPr>
      <w:r w:rsidRPr="00234B55">
        <w:rPr>
          <w:rFonts w:ascii="Century Gothic" w:hAnsi="Century Gothic"/>
        </w:rPr>
        <w:t xml:space="preserve">в случае выявления неправомерной обработки </w:t>
      </w:r>
      <w:proofErr w:type="spellStart"/>
      <w:r w:rsidRPr="00234B55">
        <w:rPr>
          <w:rFonts w:ascii="Century Gothic" w:hAnsi="Century Gothic"/>
        </w:rPr>
        <w:t>ПДн</w:t>
      </w:r>
      <w:proofErr w:type="spellEnd"/>
      <w:r w:rsidRPr="00234B55">
        <w:rPr>
          <w:rFonts w:ascii="Century Gothic" w:hAnsi="Century Gothic"/>
        </w:rPr>
        <w:t xml:space="preserve"> в срок, не превышающий десяти рабочих дней с момента выявления неправомерной обработки </w:t>
      </w:r>
      <w:proofErr w:type="spellStart"/>
      <w:r w:rsidRPr="00234B55">
        <w:rPr>
          <w:rFonts w:ascii="Century Gothic" w:hAnsi="Century Gothic"/>
        </w:rPr>
        <w:t>ПДн</w:t>
      </w:r>
      <w:proofErr w:type="spellEnd"/>
      <w:r w:rsidR="004C5D39">
        <w:rPr>
          <w:rFonts w:ascii="Century Gothic" w:hAnsi="Century Gothic"/>
        </w:rPr>
        <w:t>;</w:t>
      </w:r>
    </w:p>
    <w:p w14:paraId="62F87DE9" w14:textId="5092F099" w:rsidR="004C5D39" w:rsidRPr="004C5D39" w:rsidRDefault="004C5D39" w:rsidP="000235F1">
      <w:pPr>
        <w:pStyle w:val="af"/>
        <w:numPr>
          <w:ilvl w:val="0"/>
          <w:numId w:val="29"/>
        </w:numPr>
        <w:ind w:left="0" w:firstLine="425"/>
        <w:rPr>
          <w:rFonts w:ascii="Century Gothic" w:hAnsi="Century Gothic"/>
        </w:rPr>
      </w:pPr>
      <w:r w:rsidRPr="004C5D39">
        <w:rPr>
          <w:rFonts w:ascii="Century Gothic" w:hAnsi="Century Gothic"/>
        </w:rPr>
        <w:t>при получении соответствующего предписания от уполномоченного органа по</w:t>
      </w:r>
      <w:r>
        <w:rPr>
          <w:rFonts w:ascii="Century Gothic" w:hAnsi="Century Gothic"/>
        </w:rPr>
        <w:t xml:space="preserve"> </w:t>
      </w:r>
      <w:r w:rsidRPr="004C5D39">
        <w:rPr>
          <w:rFonts w:ascii="Century Gothic" w:hAnsi="Century Gothic"/>
        </w:rPr>
        <w:t xml:space="preserve">защите прав субъектов </w:t>
      </w:r>
      <w:proofErr w:type="spellStart"/>
      <w:r w:rsidRPr="004C5D39">
        <w:rPr>
          <w:rFonts w:ascii="Century Gothic" w:hAnsi="Century Gothic"/>
        </w:rPr>
        <w:t>ПДн</w:t>
      </w:r>
      <w:proofErr w:type="spellEnd"/>
      <w:r w:rsidRPr="004C5D39">
        <w:rPr>
          <w:rFonts w:ascii="Century Gothic" w:hAnsi="Century Gothic"/>
        </w:rPr>
        <w:t>;</w:t>
      </w:r>
    </w:p>
    <w:p w14:paraId="3F59D8A4" w14:textId="77777777" w:rsidR="00351C89" w:rsidRDefault="00351C89" w:rsidP="00CA5921">
      <w:pPr>
        <w:rPr>
          <w:rFonts w:ascii="Century Gothic" w:hAnsi="Century Gothic"/>
        </w:rPr>
      </w:pPr>
      <w:proofErr w:type="gramStart"/>
      <w:r w:rsidRPr="002401BF">
        <w:rPr>
          <w:rFonts w:ascii="Century Gothic" w:hAnsi="Century Gothic"/>
        </w:rPr>
        <w:t xml:space="preserve">В случае отсутствия возможности уничтожения </w:t>
      </w:r>
      <w:proofErr w:type="spellStart"/>
      <w:r w:rsidRPr="002401BF">
        <w:rPr>
          <w:rFonts w:ascii="Century Gothic" w:hAnsi="Century Gothic"/>
        </w:rPr>
        <w:t>ПДн</w:t>
      </w:r>
      <w:proofErr w:type="spellEnd"/>
      <w:r w:rsidRPr="002401BF">
        <w:rPr>
          <w:rFonts w:ascii="Century Gothic" w:hAnsi="Century Gothic"/>
        </w:rPr>
        <w:t xml:space="preserve"> в течение требуемого срока,</w:t>
      </w:r>
      <w:proofErr w:type="gramEnd"/>
      <w:r w:rsidRPr="002401BF">
        <w:rPr>
          <w:rFonts w:ascii="Century Gothic" w:hAnsi="Century Gothic"/>
        </w:rPr>
        <w:t xml:space="preserve"> осуществляется блокирование таких </w:t>
      </w:r>
      <w:proofErr w:type="spellStart"/>
      <w:r w:rsidRPr="002401BF">
        <w:rPr>
          <w:rFonts w:ascii="Century Gothic" w:hAnsi="Century Gothic"/>
        </w:rPr>
        <w:t>ПДн</w:t>
      </w:r>
      <w:proofErr w:type="spellEnd"/>
      <w:r w:rsidRPr="002401BF">
        <w:rPr>
          <w:rFonts w:ascii="Century Gothic" w:hAnsi="Century Gothic"/>
        </w:rPr>
        <w:t xml:space="preserve"> и обеспечивается уничтожение </w:t>
      </w:r>
      <w:proofErr w:type="spellStart"/>
      <w:r w:rsidRPr="002401BF">
        <w:rPr>
          <w:rFonts w:ascii="Century Gothic" w:hAnsi="Century Gothic"/>
        </w:rPr>
        <w:t>ПДн</w:t>
      </w:r>
      <w:proofErr w:type="spellEnd"/>
      <w:r w:rsidRPr="002401BF">
        <w:rPr>
          <w:rFonts w:ascii="Century Gothic" w:hAnsi="Century Gothic"/>
        </w:rPr>
        <w:t xml:space="preserve"> в срок не более чем шесть месяцев, если иной срок не установлен законодательством РФ в области </w:t>
      </w:r>
      <w:proofErr w:type="spellStart"/>
      <w:r w:rsidRPr="002401BF">
        <w:rPr>
          <w:rFonts w:ascii="Century Gothic" w:hAnsi="Century Gothic"/>
        </w:rPr>
        <w:t>ПДн</w:t>
      </w:r>
      <w:proofErr w:type="spellEnd"/>
      <w:r w:rsidRPr="002401BF">
        <w:rPr>
          <w:rFonts w:ascii="Century Gothic" w:hAnsi="Century Gothic"/>
        </w:rPr>
        <w:t>.</w:t>
      </w:r>
    </w:p>
    <w:p w14:paraId="3DFA7A88" w14:textId="77777777" w:rsidR="00D11BAB" w:rsidRPr="002B4C2B" w:rsidRDefault="00D11BAB" w:rsidP="00D11BAB">
      <w:pPr>
        <w:rPr>
          <w:rFonts w:ascii="Century Gothic" w:hAnsi="Century Gothic"/>
        </w:rPr>
      </w:pPr>
      <w:r w:rsidRPr="002B4C2B">
        <w:rPr>
          <w:rFonts w:ascii="Century Gothic" w:hAnsi="Century Gothic"/>
        </w:rPr>
        <w:t xml:space="preserve">В случае если обработка персональных данных осуществляется без использования средств автоматизации, документом, подтверждающим уничтожение персональных данных субъектов персональных данных, является акт об уничтожении персональных данных. </w:t>
      </w:r>
    </w:p>
    <w:p w14:paraId="41B0FD84" w14:textId="5B053D27" w:rsidR="00D11BAB" w:rsidRPr="002401BF" w:rsidRDefault="00D11BAB" w:rsidP="00D11BAB">
      <w:pPr>
        <w:rPr>
          <w:rFonts w:ascii="Century Gothic" w:hAnsi="Century Gothic"/>
        </w:rPr>
      </w:pPr>
      <w:r w:rsidRPr="002B4C2B">
        <w:rPr>
          <w:rFonts w:ascii="Century Gothic" w:hAnsi="Century Gothic"/>
        </w:rPr>
        <w:t>В случае если обработка персональных данных осуществляется с использованием средств автоматизации, документами, подтверждающими уничтожение персональных данных субъектов персональных данных, являются акт об уничтожении персональных данных и выгрузка из журнала регистрации событий в информационной системе персональных данных.</w:t>
      </w:r>
    </w:p>
    <w:p w14:paraId="0F42C680" w14:textId="104F99AC" w:rsidR="00D93086" w:rsidRPr="000237A1" w:rsidRDefault="00D93086" w:rsidP="00D93086">
      <w:pPr>
        <w:rPr>
          <w:rFonts w:ascii="Century Gothic" w:hAnsi="Century Gothic"/>
        </w:rPr>
      </w:pPr>
      <w:r w:rsidRPr="000237A1">
        <w:rPr>
          <w:rFonts w:ascii="Century Gothic" w:hAnsi="Century Gothic"/>
        </w:rPr>
        <w:t xml:space="preserve">Уничтожение </w:t>
      </w:r>
      <w:proofErr w:type="spellStart"/>
      <w:r w:rsidRPr="000237A1">
        <w:rPr>
          <w:rFonts w:ascii="Century Gothic" w:hAnsi="Century Gothic"/>
        </w:rPr>
        <w:t>ПДн</w:t>
      </w:r>
      <w:proofErr w:type="spellEnd"/>
      <w:r w:rsidRPr="000237A1">
        <w:rPr>
          <w:rFonts w:ascii="Century Gothic" w:hAnsi="Century Gothic"/>
        </w:rPr>
        <w:t xml:space="preserve"> осуществляется согласно документу «Инструкция по уничтожению </w:t>
      </w:r>
      <w:proofErr w:type="spellStart"/>
      <w:r w:rsidRPr="000237A1">
        <w:rPr>
          <w:rFonts w:ascii="Century Gothic" w:hAnsi="Century Gothic"/>
        </w:rPr>
        <w:t>ПДн</w:t>
      </w:r>
      <w:proofErr w:type="spellEnd"/>
      <w:r w:rsidRPr="000237A1">
        <w:rPr>
          <w:rFonts w:ascii="Century Gothic" w:hAnsi="Century Gothic"/>
        </w:rPr>
        <w:t>».</w:t>
      </w:r>
    </w:p>
    <w:p w14:paraId="2209A053" w14:textId="0FC5D812" w:rsidR="00CD327D" w:rsidRDefault="00CD327D" w:rsidP="00CD327D">
      <w:pPr>
        <w:rPr>
          <w:rFonts w:ascii="Century Gothic" w:hAnsi="Century Gothic"/>
        </w:rPr>
      </w:pPr>
    </w:p>
    <w:p w14:paraId="0BBDD403" w14:textId="77777777" w:rsidR="00B211B8" w:rsidRPr="00F10E87" w:rsidRDefault="00B211B8" w:rsidP="00F10E87">
      <w:pPr>
        <w:pStyle w:val="10"/>
        <w:numPr>
          <w:ilvl w:val="0"/>
          <w:numId w:val="4"/>
        </w:numPr>
        <w:tabs>
          <w:tab w:val="clear" w:pos="720"/>
        </w:tabs>
        <w:spacing w:after="120"/>
        <w:ind w:left="0" w:firstLine="851"/>
        <w:rPr>
          <w:rFonts w:ascii="Century Gothic" w:hAnsi="Century Gothic"/>
        </w:rPr>
      </w:pPr>
      <w:bookmarkStart w:id="75" w:name="_Toc101862678"/>
      <w:bookmarkStart w:id="76" w:name="_Toc153363663"/>
      <w:r w:rsidRPr="00F10E87">
        <w:rPr>
          <w:rFonts w:ascii="Century Gothic" w:hAnsi="Century Gothic"/>
        </w:rPr>
        <w:lastRenderedPageBreak/>
        <w:t>Трансграничная передача персональных данных</w:t>
      </w:r>
      <w:bookmarkEnd w:id="75"/>
      <w:bookmarkEnd w:id="76"/>
    </w:p>
    <w:p w14:paraId="0642F51D" w14:textId="7EB031E8" w:rsidR="00F10E87" w:rsidRDefault="00F10E87" w:rsidP="00F10E87">
      <w:pPr>
        <w:rPr>
          <w:rFonts w:ascii="Century Gothic" w:hAnsi="Century Gothic"/>
        </w:rPr>
      </w:pPr>
      <w:r>
        <w:rPr>
          <w:rFonts w:ascii="Century Gothic" w:hAnsi="Century Gothic"/>
        </w:rPr>
        <w:t>Компания</w:t>
      </w:r>
      <w:r w:rsidRPr="00F10E87">
        <w:rPr>
          <w:rFonts w:ascii="Century Gothic" w:hAnsi="Century Gothic"/>
        </w:rPr>
        <w:t xml:space="preserve"> в ходе своей деятельности осуществляет трансграничную передачу</w:t>
      </w:r>
      <w:r>
        <w:rPr>
          <w:rFonts w:ascii="Century Gothic" w:hAnsi="Century Gothic"/>
        </w:rPr>
        <w:t xml:space="preserve"> </w:t>
      </w:r>
      <w:proofErr w:type="spellStart"/>
      <w:r w:rsidRPr="006C0978">
        <w:rPr>
          <w:rFonts w:ascii="Century Gothic" w:hAnsi="Century Gothic"/>
        </w:rPr>
        <w:t>ПДн</w:t>
      </w:r>
      <w:proofErr w:type="spellEnd"/>
      <w:r w:rsidRPr="006C0978">
        <w:rPr>
          <w:rFonts w:ascii="Century Gothic" w:hAnsi="Century Gothic"/>
        </w:rPr>
        <w:t xml:space="preserve"> </w:t>
      </w:r>
      <w:r w:rsidRPr="00F10E87">
        <w:rPr>
          <w:rFonts w:ascii="Century Gothic" w:hAnsi="Century Gothic"/>
        </w:rPr>
        <w:t>юридическим лицам на территории иностранных государств. При</w:t>
      </w:r>
      <w:r>
        <w:rPr>
          <w:rFonts w:ascii="Century Gothic" w:hAnsi="Century Gothic"/>
        </w:rPr>
        <w:t xml:space="preserve"> </w:t>
      </w:r>
      <w:r w:rsidRPr="00F10E87">
        <w:rPr>
          <w:rFonts w:ascii="Century Gothic" w:hAnsi="Century Gothic"/>
        </w:rPr>
        <w:t xml:space="preserve">этом вопросы обеспечения адекватной защиты прав Субъектов </w:t>
      </w:r>
      <w:proofErr w:type="spellStart"/>
      <w:r w:rsidRPr="006C0978">
        <w:rPr>
          <w:rFonts w:ascii="Century Gothic" w:hAnsi="Century Gothic"/>
        </w:rPr>
        <w:t>ПДн</w:t>
      </w:r>
      <w:proofErr w:type="spellEnd"/>
      <w:r w:rsidRPr="006C0978">
        <w:rPr>
          <w:rFonts w:ascii="Century Gothic" w:hAnsi="Century Gothic"/>
        </w:rPr>
        <w:t xml:space="preserve"> </w:t>
      </w:r>
      <w:r w:rsidRPr="00F10E87">
        <w:rPr>
          <w:rFonts w:ascii="Century Gothic" w:hAnsi="Century Gothic"/>
        </w:rPr>
        <w:t>и</w:t>
      </w:r>
      <w:r>
        <w:rPr>
          <w:rFonts w:ascii="Century Gothic" w:hAnsi="Century Gothic"/>
        </w:rPr>
        <w:t xml:space="preserve"> </w:t>
      </w:r>
      <w:r w:rsidRPr="00F10E87">
        <w:rPr>
          <w:rFonts w:ascii="Century Gothic" w:hAnsi="Century Gothic"/>
        </w:rPr>
        <w:t xml:space="preserve">обеспечения безопасности их </w:t>
      </w:r>
      <w:proofErr w:type="spellStart"/>
      <w:r w:rsidRPr="006C0978">
        <w:rPr>
          <w:rFonts w:ascii="Century Gothic" w:hAnsi="Century Gothic"/>
        </w:rPr>
        <w:t>ПДн</w:t>
      </w:r>
      <w:proofErr w:type="spellEnd"/>
      <w:r w:rsidRPr="006C0978">
        <w:rPr>
          <w:rFonts w:ascii="Century Gothic" w:hAnsi="Century Gothic"/>
        </w:rPr>
        <w:t xml:space="preserve"> </w:t>
      </w:r>
      <w:r w:rsidRPr="00F10E87">
        <w:rPr>
          <w:rFonts w:ascii="Century Gothic" w:hAnsi="Century Gothic"/>
        </w:rPr>
        <w:t>при трансграничной передаче</w:t>
      </w:r>
      <w:r>
        <w:rPr>
          <w:rFonts w:ascii="Century Gothic" w:hAnsi="Century Gothic"/>
        </w:rPr>
        <w:t xml:space="preserve"> </w:t>
      </w:r>
      <w:r w:rsidRPr="00F10E87">
        <w:rPr>
          <w:rFonts w:ascii="Century Gothic" w:hAnsi="Century Gothic"/>
        </w:rPr>
        <w:t xml:space="preserve">являются приоритетом для </w:t>
      </w:r>
      <w:r w:rsidR="00061E36">
        <w:rPr>
          <w:rFonts w:ascii="Century Gothic" w:hAnsi="Century Gothic"/>
        </w:rPr>
        <w:t>Компании</w:t>
      </w:r>
      <w:r w:rsidRPr="00F10E87">
        <w:rPr>
          <w:rFonts w:ascii="Century Gothic" w:hAnsi="Century Gothic"/>
        </w:rPr>
        <w:t>, решение которых реализуется в соответствии с</w:t>
      </w:r>
      <w:r>
        <w:rPr>
          <w:rFonts w:ascii="Century Gothic" w:hAnsi="Century Gothic"/>
        </w:rPr>
        <w:t xml:space="preserve"> </w:t>
      </w:r>
      <w:r w:rsidRPr="00F10E87">
        <w:rPr>
          <w:rFonts w:ascii="Century Gothic" w:hAnsi="Century Gothic"/>
        </w:rPr>
        <w:t xml:space="preserve">законодательством Российской Федерации в области </w:t>
      </w:r>
      <w:proofErr w:type="spellStart"/>
      <w:r w:rsidRPr="006C0978">
        <w:rPr>
          <w:rFonts w:ascii="Century Gothic" w:hAnsi="Century Gothic"/>
        </w:rPr>
        <w:t>ПДн</w:t>
      </w:r>
      <w:proofErr w:type="spellEnd"/>
      <w:r>
        <w:rPr>
          <w:rFonts w:ascii="Century Gothic" w:hAnsi="Century Gothic"/>
        </w:rPr>
        <w:t>.</w:t>
      </w:r>
    </w:p>
    <w:p w14:paraId="6FE8AEBC" w14:textId="7A37F9F3" w:rsidR="00C447D0" w:rsidRDefault="00C447D0" w:rsidP="00C447D0">
      <w:pPr>
        <w:rPr>
          <w:rFonts w:ascii="Century Gothic" w:hAnsi="Century Gothic"/>
        </w:rPr>
      </w:pPr>
      <w:r w:rsidRPr="00C447D0">
        <w:rPr>
          <w:rFonts w:ascii="Century Gothic" w:hAnsi="Century Gothic"/>
        </w:rPr>
        <w:t xml:space="preserve">С целью обеспечения безопасности </w:t>
      </w:r>
      <w:proofErr w:type="spellStart"/>
      <w:r w:rsidRPr="006C0978">
        <w:rPr>
          <w:rFonts w:ascii="Century Gothic" w:hAnsi="Century Gothic"/>
        </w:rPr>
        <w:t>ПДн</w:t>
      </w:r>
      <w:proofErr w:type="spellEnd"/>
      <w:r w:rsidRPr="006C0978">
        <w:rPr>
          <w:rFonts w:ascii="Century Gothic" w:hAnsi="Century Gothic"/>
        </w:rPr>
        <w:t xml:space="preserve"> </w:t>
      </w:r>
      <w:r w:rsidRPr="00C447D0">
        <w:rPr>
          <w:rFonts w:ascii="Century Gothic" w:hAnsi="Century Gothic"/>
        </w:rPr>
        <w:t xml:space="preserve">при их обработке </w:t>
      </w:r>
      <w:r>
        <w:rPr>
          <w:rFonts w:ascii="Century Gothic" w:hAnsi="Century Gothic"/>
        </w:rPr>
        <w:t xml:space="preserve">Компания </w:t>
      </w:r>
      <w:r w:rsidRPr="00C447D0">
        <w:rPr>
          <w:rFonts w:ascii="Century Gothic" w:hAnsi="Century Gothic"/>
        </w:rPr>
        <w:t>принимает необходимые и достаточные правовые, организационные и технические меры</w:t>
      </w:r>
      <w:r>
        <w:rPr>
          <w:rFonts w:ascii="Century Gothic" w:hAnsi="Century Gothic"/>
        </w:rPr>
        <w:t xml:space="preserve"> </w:t>
      </w:r>
      <w:r w:rsidRPr="00C447D0">
        <w:rPr>
          <w:rFonts w:ascii="Century Gothic" w:hAnsi="Century Gothic"/>
        </w:rPr>
        <w:t xml:space="preserve">для защиты </w:t>
      </w:r>
      <w:proofErr w:type="spellStart"/>
      <w:r w:rsidRPr="006C0978">
        <w:rPr>
          <w:rFonts w:ascii="Century Gothic" w:hAnsi="Century Gothic"/>
        </w:rPr>
        <w:t>ПДн</w:t>
      </w:r>
      <w:proofErr w:type="spellEnd"/>
      <w:r w:rsidRPr="006C0978">
        <w:rPr>
          <w:rFonts w:ascii="Century Gothic" w:hAnsi="Century Gothic"/>
        </w:rPr>
        <w:t xml:space="preserve"> </w:t>
      </w:r>
      <w:r w:rsidRPr="00C447D0">
        <w:rPr>
          <w:rFonts w:ascii="Century Gothic" w:hAnsi="Century Gothic"/>
        </w:rPr>
        <w:t>от неправомерного или случайного доступа к ним,</w:t>
      </w:r>
      <w:r>
        <w:rPr>
          <w:rFonts w:ascii="Century Gothic" w:hAnsi="Century Gothic"/>
        </w:rPr>
        <w:t xml:space="preserve"> </w:t>
      </w:r>
      <w:r w:rsidRPr="00C447D0">
        <w:rPr>
          <w:rFonts w:ascii="Century Gothic" w:hAnsi="Century Gothic"/>
        </w:rPr>
        <w:t>уничтожения, изменения, блокирования, копирования, предоставления, распространения</w:t>
      </w:r>
      <w:r>
        <w:rPr>
          <w:rFonts w:ascii="Century Gothic" w:hAnsi="Century Gothic"/>
        </w:rPr>
        <w:t xml:space="preserve"> </w:t>
      </w:r>
      <w:proofErr w:type="spellStart"/>
      <w:r w:rsidRPr="006C0978">
        <w:rPr>
          <w:rFonts w:ascii="Century Gothic" w:hAnsi="Century Gothic"/>
        </w:rPr>
        <w:t>ПДн</w:t>
      </w:r>
      <w:proofErr w:type="spellEnd"/>
      <w:r w:rsidRPr="00C447D0">
        <w:rPr>
          <w:rFonts w:ascii="Century Gothic" w:hAnsi="Century Gothic"/>
        </w:rPr>
        <w:t>, а также от иных неправомерных действий в отношении</w:t>
      </w:r>
      <w:r>
        <w:rPr>
          <w:rFonts w:ascii="Century Gothic" w:hAnsi="Century Gothic"/>
        </w:rPr>
        <w:t xml:space="preserve"> </w:t>
      </w:r>
      <w:proofErr w:type="spellStart"/>
      <w:r w:rsidRPr="006C0978">
        <w:rPr>
          <w:rFonts w:ascii="Century Gothic" w:hAnsi="Century Gothic"/>
        </w:rPr>
        <w:t>ПДн</w:t>
      </w:r>
      <w:proofErr w:type="spellEnd"/>
      <w:r w:rsidRPr="00C447D0">
        <w:rPr>
          <w:rFonts w:ascii="Century Gothic" w:hAnsi="Century Gothic"/>
        </w:rPr>
        <w:t>.</w:t>
      </w:r>
    </w:p>
    <w:p w14:paraId="2A09A373" w14:textId="58531469" w:rsidR="00F87339" w:rsidRPr="00F10E87" w:rsidRDefault="00F87339" w:rsidP="00CA5921">
      <w:pPr>
        <w:rPr>
          <w:rFonts w:ascii="Century Gothic" w:hAnsi="Century Gothic"/>
        </w:rPr>
      </w:pPr>
      <w:r w:rsidRPr="00F10E87">
        <w:rPr>
          <w:rFonts w:ascii="Century Gothic" w:hAnsi="Century Gothic"/>
        </w:rPr>
        <w:t xml:space="preserve">Перед осуществлением трансграничной передачи </w:t>
      </w:r>
      <w:proofErr w:type="spellStart"/>
      <w:r w:rsidRPr="00F10E87">
        <w:rPr>
          <w:rFonts w:ascii="Century Gothic" w:hAnsi="Century Gothic"/>
        </w:rPr>
        <w:t>ПДн</w:t>
      </w:r>
      <w:proofErr w:type="spellEnd"/>
      <w:r w:rsidRPr="00F10E87">
        <w:rPr>
          <w:rFonts w:ascii="Century Gothic" w:hAnsi="Century Gothic"/>
        </w:rPr>
        <w:t xml:space="preserve"> Компания обязана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p w14:paraId="4ED04978" w14:textId="77777777" w:rsidR="00F87339" w:rsidRPr="00F10E87" w:rsidRDefault="00F87339" w:rsidP="00AC7DA4">
      <w:pPr>
        <w:ind w:firstLine="425"/>
        <w:rPr>
          <w:rFonts w:ascii="Century Gothic" w:hAnsi="Century Gothic"/>
        </w:rPr>
      </w:pPr>
      <w:r w:rsidRPr="00F10E87">
        <w:rPr>
          <w:rFonts w:ascii="Century Gothic" w:hAnsi="Century Gothic"/>
        </w:rPr>
        <w:t>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14:paraId="279F6081" w14:textId="77777777" w:rsidR="00F87339" w:rsidRPr="00F10E87" w:rsidRDefault="00F87339" w:rsidP="00AC7DA4">
      <w:pPr>
        <w:ind w:firstLine="425"/>
        <w:rPr>
          <w:rFonts w:ascii="Century Gothic" w:hAnsi="Century Gothic"/>
        </w:rPr>
      </w:pPr>
      <w:r w:rsidRPr="00F10E87">
        <w:rPr>
          <w:rFonts w:ascii="Century Gothic" w:hAnsi="Century Gothic"/>
        </w:rPr>
        <w:t>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Конвенции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p w14:paraId="2845FB86" w14:textId="77777777" w:rsidR="00F87339" w:rsidRPr="00F10E87" w:rsidRDefault="00F87339" w:rsidP="00AC7DA4">
      <w:pPr>
        <w:ind w:firstLine="425"/>
        <w:rPr>
          <w:rFonts w:ascii="Century Gothic" w:hAnsi="Century Gothic"/>
        </w:rPr>
      </w:pPr>
      <w:r w:rsidRPr="00F10E87">
        <w:rPr>
          <w:rFonts w:ascii="Century Gothic" w:hAnsi="Century Gothic"/>
        </w:rPr>
        <w:t xml:space="preserve">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w:t>
      </w:r>
      <w:r w:rsidRPr="00F10E87">
        <w:rPr>
          <w:rFonts w:ascii="Century Gothic" w:hAnsi="Century Gothic"/>
        </w:rPr>
        <w:lastRenderedPageBreak/>
        <w:t xml:space="preserve">имя и отчество, а также номера контактных телефонов, почтовые адреса и адреса электронной почты). </w:t>
      </w:r>
    </w:p>
    <w:p w14:paraId="02086644" w14:textId="77777777" w:rsidR="00A76AE3" w:rsidRPr="00F10E87" w:rsidRDefault="00A76AE3" w:rsidP="00A76AE3">
      <w:pPr>
        <w:rPr>
          <w:rFonts w:ascii="Century Gothic" w:hAnsi="Century Gothic"/>
        </w:rPr>
      </w:pPr>
      <w:r w:rsidRPr="00F10E87">
        <w:rPr>
          <w:rFonts w:ascii="Century Gothic" w:hAnsi="Century Gothic"/>
        </w:rPr>
        <w:t xml:space="preserve">Компания до начала осуществления деятельности по трансграничной передаче персональных данных обязана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согласно требованиям законодательства РФ. </w:t>
      </w:r>
    </w:p>
    <w:p w14:paraId="585C9C9B" w14:textId="77777777" w:rsidR="00A76AE3" w:rsidRDefault="00A76AE3" w:rsidP="00CA5921"/>
    <w:p w14:paraId="5F46FAEE" w14:textId="77777777" w:rsidR="00B211B8" w:rsidRPr="00C447D0" w:rsidRDefault="00B211B8" w:rsidP="00C447D0">
      <w:pPr>
        <w:pStyle w:val="10"/>
        <w:numPr>
          <w:ilvl w:val="0"/>
          <w:numId w:val="4"/>
        </w:numPr>
        <w:tabs>
          <w:tab w:val="clear" w:pos="720"/>
        </w:tabs>
        <w:spacing w:after="120"/>
        <w:ind w:left="0" w:firstLine="0"/>
        <w:rPr>
          <w:rFonts w:ascii="Century Gothic" w:hAnsi="Century Gothic"/>
        </w:rPr>
      </w:pPr>
      <w:bookmarkStart w:id="77" w:name="_Toc101862679"/>
      <w:bookmarkStart w:id="78" w:name="_Toc153363664"/>
      <w:r w:rsidRPr="00C447D0">
        <w:rPr>
          <w:rFonts w:ascii="Century Gothic" w:hAnsi="Century Gothic"/>
        </w:rPr>
        <w:lastRenderedPageBreak/>
        <w:t xml:space="preserve">Права </w:t>
      </w:r>
      <w:bookmarkEnd w:id="69"/>
      <w:bookmarkEnd w:id="70"/>
      <w:bookmarkEnd w:id="71"/>
      <w:bookmarkEnd w:id="72"/>
      <w:r w:rsidRPr="00C447D0">
        <w:rPr>
          <w:rFonts w:ascii="Century Gothic" w:hAnsi="Century Gothic"/>
        </w:rPr>
        <w:t>субъекта на доступ и изменение его персональных данных</w:t>
      </w:r>
      <w:bookmarkEnd w:id="73"/>
      <w:bookmarkEnd w:id="77"/>
      <w:bookmarkEnd w:id="78"/>
    </w:p>
    <w:p w14:paraId="1EB31ED1" w14:textId="77777777" w:rsidR="00C447D0" w:rsidRDefault="00B211B8" w:rsidP="00B211B8">
      <w:pPr>
        <w:rPr>
          <w:rFonts w:ascii="Century Gothic" w:hAnsi="Century Gothic"/>
        </w:rPr>
      </w:pPr>
      <w:r w:rsidRPr="00C447D0">
        <w:rPr>
          <w:rFonts w:ascii="Century Gothic" w:hAnsi="Century Gothic"/>
        </w:rPr>
        <w:t xml:space="preserve">Для обеспечения соблюдения установленных законодательством прав субъектов </w:t>
      </w:r>
      <w:proofErr w:type="spellStart"/>
      <w:r w:rsidRPr="00C447D0">
        <w:rPr>
          <w:rFonts w:ascii="Century Gothic" w:hAnsi="Century Gothic"/>
        </w:rPr>
        <w:t>ПДн</w:t>
      </w:r>
      <w:proofErr w:type="spellEnd"/>
      <w:r w:rsidRPr="00C447D0">
        <w:rPr>
          <w:rFonts w:ascii="Century Gothic" w:hAnsi="Century Gothic"/>
        </w:rPr>
        <w:t xml:space="preserve">, в Компании разработан и введен порядок работы с обращениями и запросами субъектов </w:t>
      </w:r>
      <w:proofErr w:type="spellStart"/>
      <w:r w:rsidRPr="00C447D0">
        <w:rPr>
          <w:rFonts w:ascii="Century Gothic" w:hAnsi="Century Gothic"/>
        </w:rPr>
        <w:t>ПДн</w:t>
      </w:r>
      <w:proofErr w:type="spellEnd"/>
      <w:r w:rsidRPr="00C447D0">
        <w:rPr>
          <w:rFonts w:ascii="Century Gothic" w:hAnsi="Century Gothic"/>
        </w:rPr>
        <w:t xml:space="preserve">, а также порядок предоставления субъектам </w:t>
      </w:r>
      <w:proofErr w:type="spellStart"/>
      <w:r w:rsidRPr="00C447D0">
        <w:rPr>
          <w:rFonts w:ascii="Century Gothic" w:hAnsi="Century Gothic"/>
        </w:rPr>
        <w:t>ПДн</w:t>
      </w:r>
      <w:proofErr w:type="spellEnd"/>
      <w:r w:rsidRPr="00C447D0">
        <w:rPr>
          <w:rFonts w:ascii="Century Gothic" w:hAnsi="Century Gothic"/>
        </w:rPr>
        <w:t xml:space="preserve"> информации, установленной законодательством РФ в области </w:t>
      </w:r>
      <w:proofErr w:type="spellStart"/>
      <w:r w:rsidRPr="00C447D0">
        <w:rPr>
          <w:rFonts w:ascii="Century Gothic" w:hAnsi="Century Gothic"/>
        </w:rPr>
        <w:t>ПДн</w:t>
      </w:r>
      <w:proofErr w:type="spellEnd"/>
      <w:r w:rsidRPr="00C447D0">
        <w:rPr>
          <w:rFonts w:ascii="Century Gothic" w:hAnsi="Century Gothic"/>
        </w:rPr>
        <w:t xml:space="preserve">. </w:t>
      </w:r>
    </w:p>
    <w:p w14:paraId="4115569A" w14:textId="02EA7A47" w:rsidR="00B211B8" w:rsidRPr="00C447D0" w:rsidRDefault="00B211B8" w:rsidP="00B211B8">
      <w:pPr>
        <w:rPr>
          <w:rFonts w:ascii="Century Gothic" w:hAnsi="Century Gothic"/>
        </w:rPr>
      </w:pPr>
      <w:r w:rsidRPr="00C447D0">
        <w:rPr>
          <w:rFonts w:ascii="Century Gothic" w:hAnsi="Century Gothic"/>
        </w:rPr>
        <w:t xml:space="preserve">Компания предпринимает разумные меры для поддержания точности и актуальности, имеющихся у Компании </w:t>
      </w:r>
      <w:proofErr w:type="spellStart"/>
      <w:r w:rsidRPr="00C447D0">
        <w:rPr>
          <w:rFonts w:ascii="Century Gothic" w:hAnsi="Century Gothic"/>
        </w:rPr>
        <w:t>ПДн</w:t>
      </w:r>
      <w:proofErr w:type="spellEnd"/>
      <w:r w:rsidRPr="00C447D0">
        <w:rPr>
          <w:rFonts w:ascii="Century Gothic" w:hAnsi="Century Gothic"/>
        </w:rPr>
        <w:t xml:space="preserve">, а также удаления устаревших и других недостоверных или излишних </w:t>
      </w:r>
      <w:proofErr w:type="spellStart"/>
      <w:r w:rsidRPr="00C447D0">
        <w:rPr>
          <w:rFonts w:ascii="Century Gothic" w:hAnsi="Century Gothic"/>
        </w:rPr>
        <w:t>ПДн</w:t>
      </w:r>
      <w:proofErr w:type="spellEnd"/>
      <w:r w:rsidRPr="00C447D0">
        <w:rPr>
          <w:rFonts w:ascii="Century Gothic" w:hAnsi="Century Gothic"/>
        </w:rPr>
        <w:t xml:space="preserve">. </w:t>
      </w:r>
      <w:r w:rsidR="00C447D0">
        <w:rPr>
          <w:rFonts w:ascii="Century Gothic" w:hAnsi="Century Gothic"/>
        </w:rPr>
        <w:t>Субъект</w:t>
      </w:r>
      <w:r w:rsidRPr="00C447D0">
        <w:rPr>
          <w:rFonts w:ascii="Century Gothic" w:hAnsi="Century Gothic"/>
        </w:rPr>
        <w:t xml:space="preserve"> </w:t>
      </w:r>
      <w:proofErr w:type="spellStart"/>
      <w:r w:rsidR="000F36E3" w:rsidRPr="00C447D0">
        <w:rPr>
          <w:rFonts w:ascii="Century Gothic" w:hAnsi="Century Gothic"/>
        </w:rPr>
        <w:t>ПДн</w:t>
      </w:r>
      <w:proofErr w:type="spellEnd"/>
      <w:r w:rsidR="000F36E3" w:rsidRPr="00C447D0">
        <w:rPr>
          <w:rFonts w:ascii="Century Gothic" w:hAnsi="Century Gothic"/>
        </w:rPr>
        <w:t xml:space="preserve"> </w:t>
      </w:r>
      <w:r w:rsidRPr="00C447D0">
        <w:rPr>
          <w:rFonts w:ascii="Century Gothic" w:hAnsi="Century Gothic"/>
        </w:rPr>
        <w:t xml:space="preserve">несёт ответственность за предоставление достоверных сведений </w:t>
      </w:r>
      <w:proofErr w:type="spellStart"/>
      <w:r w:rsidRPr="00C447D0">
        <w:rPr>
          <w:rFonts w:ascii="Century Gothic" w:hAnsi="Century Gothic"/>
        </w:rPr>
        <w:t>ПДн</w:t>
      </w:r>
      <w:proofErr w:type="spellEnd"/>
      <w:r w:rsidRPr="00C447D0">
        <w:rPr>
          <w:rFonts w:ascii="Century Gothic" w:hAnsi="Century Gothic"/>
        </w:rPr>
        <w:t xml:space="preserve">, а также за обновление предоставленных </w:t>
      </w:r>
      <w:proofErr w:type="spellStart"/>
      <w:r w:rsidRPr="00C447D0">
        <w:rPr>
          <w:rFonts w:ascii="Century Gothic" w:hAnsi="Century Gothic"/>
        </w:rPr>
        <w:t>ПДн</w:t>
      </w:r>
      <w:proofErr w:type="spellEnd"/>
      <w:r w:rsidRPr="00C447D0">
        <w:rPr>
          <w:rFonts w:ascii="Century Gothic" w:hAnsi="Century Gothic"/>
        </w:rPr>
        <w:t xml:space="preserve"> в случае каких-либо изменений.</w:t>
      </w:r>
    </w:p>
    <w:p w14:paraId="1849588A" w14:textId="77777777" w:rsidR="000F36E3" w:rsidRDefault="00B211B8" w:rsidP="000F36E3">
      <w:pPr>
        <w:rPr>
          <w:rFonts w:ascii="Century Gothic" w:hAnsi="Century Gothic"/>
        </w:rPr>
      </w:pPr>
      <w:r w:rsidRPr="00C447D0">
        <w:rPr>
          <w:rFonts w:ascii="Century Gothic" w:hAnsi="Century Gothic"/>
        </w:rPr>
        <w:t xml:space="preserve">Данный порядок обеспечивает соблюдение следующих прав субъекта </w:t>
      </w:r>
      <w:proofErr w:type="spellStart"/>
      <w:r w:rsidRPr="00C447D0">
        <w:rPr>
          <w:rFonts w:ascii="Century Gothic" w:hAnsi="Century Gothic"/>
        </w:rPr>
        <w:t>ПДн</w:t>
      </w:r>
      <w:proofErr w:type="spellEnd"/>
      <w:r w:rsidRPr="00C447D0">
        <w:rPr>
          <w:rFonts w:ascii="Century Gothic" w:hAnsi="Century Gothic"/>
        </w:rPr>
        <w:t>:</w:t>
      </w:r>
      <w:bookmarkStart w:id="79" w:name="_Toc319587643"/>
      <w:bookmarkStart w:id="80" w:name="_Toc320110414"/>
      <w:bookmarkStart w:id="81" w:name="_Toc320272490"/>
      <w:bookmarkStart w:id="82" w:name="_Toc382484841"/>
    </w:p>
    <w:p w14:paraId="74BDB939" w14:textId="77777777" w:rsidR="000F36E3" w:rsidRDefault="00B211B8" w:rsidP="000235F1">
      <w:pPr>
        <w:pStyle w:val="af"/>
        <w:numPr>
          <w:ilvl w:val="0"/>
          <w:numId w:val="30"/>
        </w:numPr>
        <w:ind w:left="0" w:firstLine="425"/>
        <w:rPr>
          <w:rFonts w:ascii="Century Gothic" w:hAnsi="Century Gothic"/>
        </w:rPr>
      </w:pPr>
      <w:r w:rsidRPr="000F36E3">
        <w:rPr>
          <w:rFonts w:ascii="Century Gothic" w:hAnsi="Century Gothic"/>
        </w:rPr>
        <w:t xml:space="preserve">право на получение информации, касающейся обработки </w:t>
      </w:r>
      <w:proofErr w:type="spellStart"/>
      <w:r w:rsidRPr="000F36E3">
        <w:rPr>
          <w:rFonts w:ascii="Century Gothic" w:hAnsi="Century Gothic"/>
        </w:rPr>
        <w:t>ПДн</w:t>
      </w:r>
      <w:proofErr w:type="spellEnd"/>
      <w:r w:rsidRPr="000F36E3">
        <w:rPr>
          <w:rFonts w:ascii="Century Gothic" w:hAnsi="Century Gothic"/>
        </w:rPr>
        <w:t xml:space="preserve"> соответствующего субъекта </w:t>
      </w:r>
      <w:proofErr w:type="spellStart"/>
      <w:r w:rsidRPr="000F36E3">
        <w:rPr>
          <w:rFonts w:ascii="Century Gothic" w:hAnsi="Century Gothic"/>
        </w:rPr>
        <w:t>ПДн</w:t>
      </w:r>
      <w:proofErr w:type="spellEnd"/>
      <w:r w:rsidRPr="000F36E3">
        <w:rPr>
          <w:rFonts w:ascii="Century Gothic" w:hAnsi="Century Gothic"/>
        </w:rPr>
        <w:t>, в том числе содержащей:</w:t>
      </w:r>
    </w:p>
    <w:p w14:paraId="4A30CFCE" w14:textId="77777777" w:rsidR="00EC2FA3" w:rsidRDefault="00B211B8" w:rsidP="000235F1">
      <w:pPr>
        <w:pStyle w:val="af"/>
        <w:numPr>
          <w:ilvl w:val="0"/>
          <w:numId w:val="31"/>
        </w:numPr>
        <w:ind w:left="0" w:firstLine="851"/>
        <w:rPr>
          <w:rFonts w:ascii="Century Gothic" w:hAnsi="Century Gothic"/>
        </w:rPr>
      </w:pPr>
      <w:r w:rsidRPr="000F36E3">
        <w:rPr>
          <w:rFonts w:ascii="Century Gothic" w:hAnsi="Century Gothic"/>
        </w:rPr>
        <w:t xml:space="preserve">подтверждение факта обработки </w:t>
      </w:r>
      <w:proofErr w:type="spellStart"/>
      <w:r w:rsidRPr="000F36E3">
        <w:rPr>
          <w:rFonts w:ascii="Century Gothic" w:hAnsi="Century Gothic"/>
        </w:rPr>
        <w:t>ПДн</w:t>
      </w:r>
      <w:proofErr w:type="spellEnd"/>
      <w:r w:rsidRPr="000F36E3">
        <w:rPr>
          <w:rFonts w:ascii="Century Gothic" w:hAnsi="Century Gothic"/>
        </w:rPr>
        <w:t xml:space="preserve">; </w:t>
      </w:r>
    </w:p>
    <w:p w14:paraId="6D1085C3" w14:textId="77777777" w:rsidR="00EC2FA3" w:rsidRDefault="00B211B8" w:rsidP="000235F1">
      <w:pPr>
        <w:pStyle w:val="af"/>
        <w:numPr>
          <w:ilvl w:val="0"/>
          <w:numId w:val="31"/>
        </w:numPr>
        <w:ind w:left="0" w:firstLine="851"/>
        <w:rPr>
          <w:rFonts w:ascii="Century Gothic" w:hAnsi="Century Gothic"/>
        </w:rPr>
      </w:pPr>
      <w:r w:rsidRPr="00EC2FA3">
        <w:rPr>
          <w:rFonts w:ascii="Century Gothic" w:hAnsi="Century Gothic"/>
        </w:rPr>
        <w:t xml:space="preserve">правовые основания и цели обработки </w:t>
      </w:r>
      <w:proofErr w:type="spellStart"/>
      <w:r w:rsidRPr="00EC2FA3">
        <w:rPr>
          <w:rFonts w:ascii="Century Gothic" w:hAnsi="Century Gothic"/>
        </w:rPr>
        <w:t>ПДн</w:t>
      </w:r>
      <w:proofErr w:type="spellEnd"/>
      <w:r w:rsidRPr="00EC2FA3">
        <w:rPr>
          <w:rFonts w:ascii="Century Gothic" w:hAnsi="Century Gothic"/>
        </w:rPr>
        <w:t>;</w:t>
      </w:r>
    </w:p>
    <w:p w14:paraId="1241B48D" w14:textId="77777777" w:rsidR="00EC2FA3" w:rsidRDefault="00B211B8" w:rsidP="000235F1">
      <w:pPr>
        <w:pStyle w:val="af"/>
        <w:numPr>
          <w:ilvl w:val="0"/>
          <w:numId w:val="31"/>
        </w:numPr>
        <w:ind w:left="0" w:firstLine="851"/>
        <w:rPr>
          <w:rFonts w:ascii="Century Gothic" w:hAnsi="Century Gothic"/>
        </w:rPr>
      </w:pPr>
      <w:r w:rsidRPr="00EC2FA3">
        <w:rPr>
          <w:rFonts w:ascii="Century Gothic" w:hAnsi="Century Gothic"/>
        </w:rPr>
        <w:t xml:space="preserve">цели и применяемые Компанией способы обработки </w:t>
      </w:r>
      <w:proofErr w:type="spellStart"/>
      <w:r w:rsidRPr="00EC2FA3">
        <w:rPr>
          <w:rFonts w:ascii="Century Gothic" w:hAnsi="Century Gothic"/>
        </w:rPr>
        <w:t>ПДн</w:t>
      </w:r>
      <w:proofErr w:type="spellEnd"/>
      <w:r w:rsidRPr="00EC2FA3">
        <w:rPr>
          <w:rFonts w:ascii="Century Gothic" w:hAnsi="Century Gothic"/>
        </w:rPr>
        <w:t>;</w:t>
      </w:r>
    </w:p>
    <w:p w14:paraId="2E374265" w14:textId="77777777" w:rsidR="00EC2FA3" w:rsidRDefault="00B211B8" w:rsidP="000235F1">
      <w:pPr>
        <w:pStyle w:val="af"/>
        <w:numPr>
          <w:ilvl w:val="0"/>
          <w:numId w:val="31"/>
        </w:numPr>
        <w:ind w:left="0" w:firstLine="851"/>
        <w:rPr>
          <w:rFonts w:ascii="Century Gothic" w:hAnsi="Century Gothic"/>
        </w:rPr>
      </w:pPr>
      <w:r w:rsidRPr="00EC2FA3">
        <w:rPr>
          <w:rFonts w:ascii="Century Gothic" w:hAnsi="Century Gothic"/>
        </w:rPr>
        <w:t xml:space="preserve">наименование и место нахождения Компании, сведения о лицах (за исключением работников Компании), которые имеют доступ к </w:t>
      </w:r>
      <w:proofErr w:type="spellStart"/>
      <w:r w:rsidRPr="00EC2FA3">
        <w:rPr>
          <w:rFonts w:ascii="Century Gothic" w:hAnsi="Century Gothic"/>
        </w:rPr>
        <w:t>ПДн</w:t>
      </w:r>
      <w:proofErr w:type="spellEnd"/>
      <w:r w:rsidRPr="00EC2FA3">
        <w:rPr>
          <w:rFonts w:ascii="Century Gothic" w:hAnsi="Century Gothic"/>
        </w:rPr>
        <w:t xml:space="preserve"> или которым могут быть раскрыты </w:t>
      </w:r>
      <w:proofErr w:type="spellStart"/>
      <w:r w:rsidRPr="00EC2FA3">
        <w:rPr>
          <w:rFonts w:ascii="Century Gothic" w:hAnsi="Century Gothic"/>
        </w:rPr>
        <w:t>ПДн</w:t>
      </w:r>
      <w:proofErr w:type="spellEnd"/>
      <w:r w:rsidRPr="00EC2FA3">
        <w:rPr>
          <w:rFonts w:ascii="Century Gothic" w:hAnsi="Century Gothic"/>
        </w:rPr>
        <w:t xml:space="preserve"> на основании договора с Компанией или на основании иных требований Федерального закона РФ от 27.07.2006 №152-ФЗ «О персональных данных»; </w:t>
      </w:r>
    </w:p>
    <w:p w14:paraId="3C6DE8CF" w14:textId="77777777" w:rsidR="00EC2FA3" w:rsidRDefault="00B211B8" w:rsidP="000235F1">
      <w:pPr>
        <w:pStyle w:val="af"/>
        <w:numPr>
          <w:ilvl w:val="0"/>
          <w:numId w:val="31"/>
        </w:numPr>
        <w:ind w:left="0" w:firstLine="851"/>
        <w:rPr>
          <w:rFonts w:ascii="Century Gothic" w:hAnsi="Century Gothic"/>
        </w:rPr>
      </w:pPr>
      <w:r w:rsidRPr="00EC2FA3">
        <w:rPr>
          <w:rFonts w:ascii="Century Gothic" w:hAnsi="Century Gothic"/>
        </w:rPr>
        <w:t xml:space="preserve">обрабатываемые </w:t>
      </w:r>
      <w:proofErr w:type="spellStart"/>
      <w:r w:rsidRPr="00EC2FA3">
        <w:rPr>
          <w:rFonts w:ascii="Century Gothic" w:hAnsi="Century Gothic"/>
        </w:rPr>
        <w:t>ПДн</w:t>
      </w:r>
      <w:proofErr w:type="spellEnd"/>
      <w:r w:rsidRPr="00EC2FA3">
        <w:rPr>
          <w:rFonts w:ascii="Century Gothic" w:hAnsi="Century Gothic"/>
        </w:rPr>
        <w:t xml:space="preserve">, относящиеся к соответствующему субъекту </w:t>
      </w:r>
      <w:proofErr w:type="spellStart"/>
      <w:r w:rsidRPr="00EC2FA3">
        <w:rPr>
          <w:rFonts w:ascii="Century Gothic" w:hAnsi="Century Gothic"/>
        </w:rPr>
        <w:t>ПДн</w:t>
      </w:r>
      <w:proofErr w:type="spellEnd"/>
      <w:r w:rsidRPr="00EC2FA3">
        <w:rPr>
          <w:rFonts w:ascii="Century Gothic" w:hAnsi="Century Gothic"/>
        </w:rPr>
        <w:t xml:space="preserve">, источник их получения, если иной порядок представления таких </w:t>
      </w:r>
      <w:proofErr w:type="spellStart"/>
      <w:r w:rsidRPr="00EC2FA3">
        <w:rPr>
          <w:rFonts w:ascii="Century Gothic" w:hAnsi="Century Gothic"/>
        </w:rPr>
        <w:t>ПДн</w:t>
      </w:r>
      <w:proofErr w:type="spellEnd"/>
      <w:r w:rsidRPr="00EC2FA3">
        <w:rPr>
          <w:rFonts w:ascii="Century Gothic" w:hAnsi="Century Gothic"/>
        </w:rPr>
        <w:t xml:space="preserve"> не предусмотрен Федеральным законом РФ от 27.07.2006 №152-ФЗ «О персональных данных»;</w:t>
      </w:r>
    </w:p>
    <w:p w14:paraId="7D14CA1E" w14:textId="77777777" w:rsidR="00EC2FA3" w:rsidRDefault="00B211B8" w:rsidP="000235F1">
      <w:pPr>
        <w:pStyle w:val="af"/>
        <w:numPr>
          <w:ilvl w:val="0"/>
          <w:numId w:val="31"/>
        </w:numPr>
        <w:ind w:left="0" w:firstLine="851"/>
        <w:rPr>
          <w:rFonts w:ascii="Century Gothic" w:hAnsi="Century Gothic"/>
        </w:rPr>
      </w:pPr>
      <w:r w:rsidRPr="00EC2FA3">
        <w:rPr>
          <w:rFonts w:ascii="Century Gothic" w:hAnsi="Century Gothic"/>
        </w:rPr>
        <w:t xml:space="preserve">сроки обработки </w:t>
      </w:r>
      <w:proofErr w:type="spellStart"/>
      <w:r w:rsidRPr="00EC2FA3">
        <w:rPr>
          <w:rFonts w:ascii="Century Gothic" w:hAnsi="Century Gothic"/>
        </w:rPr>
        <w:t>ПДн</w:t>
      </w:r>
      <w:proofErr w:type="spellEnd"/>
      <w:r w:rsidRPr="00EC2FA3">
        <w:rPr>
          <w:rFonts w:ascii="Century Gothic" w:hAnsi="Century Gothic"/>
        </w:rPr>
        <w:t>, в том числе сроки их хранения;</w:t>
      </w:r>
    </w:p>
    <w:p w14:paraId="360A89B9" w14:textId="77777777" w:rsidR="00EC2FA3" w:rsidRDefault="00B211B8" w:rsidP="000235F1">
      <w:pPr>
        <w:pStyle w:val="af"/>
        <w:numPr>
          <w:ilvl w:val="0"/>
          <w:numId w:val="31"/>
        </w:numPr>
        <w:ind w:left="0" w:firstLine="851"/>
        <w:rPr>
          <w:rFonts w:ascii="Century Gothic" w:hAnsi="Century Gothic"/>
        </w:rPr>
      </w:pPr>
      <w:r w:rsidRPr="00EC2FA3">
        <w:rPr>
          <w:rFonts w:ascii="Century Gothic" w:hAnsi="Century Gothic"/>
        </w:rPr>
        <w:t xml:space="preserve">порядок осуществления субъектом </w:t>
      </w:r>
      <w:proofErr w:type="spellStart"/>
      <w:r w:rsidRPr="00EC2FA3">
        <w:rPr>
          <w:rFonts w:ascii="Century Gothic" w:hAnsi="Century Gothic"/>
        </w:rPr>
        <w:t>ПДн</w:t>
      </w:r>
      <w:proofErr w:type="spellEnd"/>
      <w:r w:rsidRPr="00EC2FA3">
        <w:rPr>
          <w:rFonts w:ascii="Century Gothic" w:hAnsi="Century Gothic"/>
        </w:rPr>
        <w:t xml:space="preserve"> прав, предусмотренных Федеральным законом РФ от 27.07.2006 №152-ФЗ «О персональных данных»;</w:t>
      </w:r>
    </w:p>
    <w:p w14:paraId="1F8D1C0A" w14:textId="77777777" w:rsidR="00EC2FA3" w:rsidRDefault="00B211B8" w:rsidP="000235F1">
      <w:pPr>
        <w:pStyle w:val="af"/>
        <w:numPr>
          <w:ilvl w:val="0"/>
          <w:numId w:val="31"/>
        </w:numPr>
        <w:ind w:left="0" w:firstLine="851"/>
        <w:rPr>
          <w:rFonts w:ascii="Century Gothic" w:hAnsi="Century Gothic"/>
        </w:rPr>
      </w:pPr>
      <w:r w:rsidRPr="00EC2FA3">
        <w:rPr>
          <w:rFonts w:ascii="Century Gothic" w:hAnsi="Century Gothic"/>
        </w:rPr>
        <w:t xml:space="preserve">информацию об осуществляемой или о предполагаемой трансграничной передаче </w:t>
      </w:r>
      <w:proofErr w:type="spellStart"/>
      <w:r w:rsidRPr="00EC2FA3">
        <w:rPr>
          <w:rFonts w:ascii="Century Gothic" w:hAnsi="Century Gothic"/>
        </w:rPr>
        <w:t>ПДн</w:t>
      </w:r>
      <w:proofErr w:type="spellEnd"/>
      <w:r w:rsidRPr="00EC2FA3">
        <w:rPr>
          <w:rFonts w:ascii="Century Gothic" w:hAnsi="Century Gothic"/>
        </w:rPr>
        <w:t>;</w:t>
      </w:r>
    </w:p>
    <w:p w14:paraId="35C35FFC" w14:textId="77777777" w:rsidR="00EC2FA3" w:rsidRDefault="00B211B8" w:rsidP="000235F1">
      <w:pPr>
        <w:pStyle w:val="af"/>
        <w:numPr>
          <w:ilvl w:val="0"/>
          <w:numId w:val="31"/>
        </w:numPr>
        <w:ind w:left="0" w:firstLine="851"/>
        <w:rPr>
          <w:rFonts w:ascii="Century Gothic" w:hAnsi="Century Gothic"/>
        </w:rPr>
      </w:pPr>
      <w:r w:rsidRPr="00EC2FA3">
        <w:rPr>
          <w:rFonts w:ascii="Century Gothic" w:hAnsi="Century Gothic"/>
        </w:rPr>
        <w:t xml:space="preserve">наименование или фамилию, имя, отчество и адрес лица, осуществляющего обработку </w:t>
      </w:r>
      <w:proofErr w:type="spellStart"/>
      <w:r w:rsidRPr="00EC2FA3">
        <w:rPr>
          <w:rFonts w:ascii="Century Gothic" w:hAnsi="Century Gothic"/>
        </w:rPr>
        <w:t>ПДн</w:t>
      </w:r>
      <w:proofErr w:type="spellEnd"/>
      <w:r w:rsidRPr="00EC2FA3">
        <w:rPr>
          <w:rFonts w:ascii="Century Gothic" w:hAnsi="Century Gothic"/>
        </w:rPr>
        <w:t xml:space="preserve"> по поручению Компании, если обработка поручена или будет поручена такому лицу;</w:t>
      </w:r>
    </w:p>
    <w:p w14:paraId="19D87A9B" w14:textId="29A18DA3" w:rsidR="00B211B8" w:rsidRPr="00EC2FA3" w:rsidRDefault="00B211B8" w:rsidP="000235F1">
      <w:pPr>
        <w:pStyle w:val="af"/>
        <w:numPr>
          <w:ilvl w:val="0"/>
          <w:numId w:val="31"/>
        </w:numPr>
        <w:ind w:left="0" w:firstLine="851"/>
        <w:rPr>
          <w:rFonts w:ascii="Century Gothic" w:hAnsi="Century Gothic"/>
        </w:rPr>
      </w:pPr>
      <w:r w:rsidRPr="00EC2FA3">
        <w:rPr>
          <w:rFonts w:ascii="Century Gothic" w:hAnsi="Century Gothic"/>
        </w:rPr>
        <w:lastRenderedPageBreak/>
        <w:t xml:space="preserve">иные сведения, предусмотренные Федеральным законом РФ от 27.07.2006 №152-ФЗ «О персональных данных» или другими требованиями законодательства в области </w:t>
      </w:r>
      <w:proofErr w:type="spellStart"/>
      <w:r w:rsidRPr="00EC2FA3">
        <w:rPr>
          <w:rFonts w:ascii="Century Gothic" w:hAnsi="Century Gothic"/>
        </w:rPr>
        <w:t>ПДн</w:t>
      </w:r>
      <w:proofErr w:type="spellEnd"/>
      <w:r w:rsidRPr="00EC2FA3">
        <w:rPr>
          <w:rFonts w:ascii="Century Gothic" w:hAnsi="Century Gothic"/>
        </w:rPr>
        <w:t>.</w:t>
      </w:r>
    </w:p>
    <w:p w14:paraId="16619341" w14:textId="77777777" w:rsidR="00EC2FA3" w:rsidRDefault="00B211B8" w:rsidP="000235F1">
      <w:pPr>
        <w:pStyle w:val="af"/>
        <w:numPr>
          <w:ilvl w:val="0"/>
          <w:numId w:val="30"/>
        </w:numPr>
        <w:ind w:left="0" w:firstLine="425"/>
        <w:rPr>
          <w:rFonts w:ascii="Century Gothic" w:hAnsi="Century Gothic"/>
        </w:rPr>
      </w:pPr>
      <w:r w:rsidRPr="00EC2FA3">
        <w:rPr>
          <w:rFonts w:ascii="Century Gothic" w:hAnsi="Century Gothic"/>
        </w:rPr>
        <w:t xml:space="preserve">право на уточнение, блокирование или уничтожение своих </w:t>
      </w:r>
      <w:proofErr w:type="spellStart"/>
      <w:r w:rsidRPr="00EC2FA3">
        <w:rPr>
          <w:rFonts w:ascii="Century Gothic" w:hAnsi="Century Gothic"/>
        </w:rPr>
        <w:t>ПДн</w:t>
      </w:r>
      <w:proofErr w:type="spellEnd"/>
      <w:r w:rsidRPr="00EC2FA3">
        <w:rPr>
          <w:rFonts w:ascii="Century Gothic" w:hAnsi="Century Gothic"/>
        </w:rPr>
        <w:t xml:space="preserve">, если </w:t>
      </w:r>
      <w:proofErr w:type="spellStart"/>
      <w:r w:rsidRPr="00EC2FA3">
        <w:rPr>
          <w:rFonts w:ascii="Century Gothic" w:hAnsi="Century Gothic"/>
        </w:rPr>
        <w:t>ПДн</w:t>
      </w:r>
      <w:proofErr w:type="spellEnd"/>
      <w:r w:rsidRPr="00EC2FA3">
        <w:rPr>
          <w:rFonts w:ascii="Century Gothic" w:hAnsi="Century Gothic"/>
        </w:rPr>
        <w:t xml:space="preserve"> являются неполными, устаревшими, неточными, незаконно полученными или не являются необходимыми для заявленной цели обработки, а также право принимать предусмотренные законодательством РФ в области </w:t>
      </w:r>
      <w:proofErr w:type="spellStart"/>
      <w:r w:rsidRPr="00EC2FA3">
        <w:rPr>
          <w:rFonts w:ascii="Century Gothic" w:hAnsi="Century Gothic"/>
        </w:rPr>
        <w:t>ПДн</w:t>
      </w:r>
      <w:proofErr w:type="spellEnd"/>
      <w:r w:rsidRPr="00EC2FA3">
        <w:rPr>
          <w:rFonts w:ascii="Century Gothic" w:hAnsi="Century Gothic"/>
        </w:rPr>
        <w:t xml:space="preserve"> меры по защите своих прав.</w:t>
      </w:r>
    </w:p>
    <w:p w14:paraId="739D2394" w14:textId="38E7241F" w:rsidR="00B211B8" w:rsidRPr="00EC2FA3" w:rsidRDefault="00EC2FA3" w:rsidP="00EC2FA3">
      <w:pPr>
        <w:rPr>
          <w:rFonts w:ascii="Century Gothic" w:hAnsi="Century Gothic"/>
        </w:rPr>
      </w:pPr>
      <w:r w:rsidRPr="00EC2FA3">
        <w:rPr>
          <w:rFonts w:ascii="Century Gothic" w:hAnsi="Century Gothic"/>
        </w:rPr>
        <w:t xml:space="preserve">Субъект </w:t>
      </w:r>
      <w:proofErr w:type="spellStart"/>
      <w:r w:rsidRPr="00EC2FA3">
        <w:rPr>
          <w:rFonts w:ascii="Century Gothic" w:hAnsi="Century Gothic"/>
        </w:rPr>
        <w:t>ПДн</w:t>
      </w:r>
      <w:proofErr w:type="spellEnd"/>
      <w:r w:rsidR="00B211B8" w:rsidRPr="00EC2FA3">
        <w:rPr>
          <w:rFonts w:ascii="Century Gothic" w:hAnsi="Century Gothic"/>
        </w:rPr>
        <w:t xml:space="preserve"> может реализовать вышеуказанные права путем направления письменного запроса на официальный адрес Компании: 119180, г. Москва, 4-й </w:t>
      </w:r>
      <w:proofErr w:type="spellStart"/>
      <w:r w:rsidR="00B211B8" w:rsidRPr="00EC2FA3">
        <w:rPr>
          <w:rFonts w:ascii="Century Gothic" w:hAnsi="Century Gothic"/>
        </w:rPr>
        <w:t>Голутвинский</w:t>
      </w:r>
      <w:proofErr w:type="spellEnd"/>
      <w:r w:rsidR="00B211B8" w:rsidRPr="00EC2FA3">
        <w:rPr>
          <w:rFonts w:ascii="Century Gothic" w:hAnsi="Century Gothic"/>
        </w:rPr>
        <w:t xml:space="preserve"> пер-к, дом 1/8, стр.1-2, в Акционерное общество «</w:t>
      </w:r>
      <w:proofErr w:type="spellStart"/>
      <w:r w:rsidR="00B211B8" w:rsidRPr="00EC2FA3">
        <w:rPr>
          <w:rFonts w:ascii="Century Gothic" w:hAnsi="Century Gothic"/>
        </w:rPr>
        <w:t>Л’Ореаль</w:t>
      </w:r>
      <w:proofErr w:type="spellEnd"/>
      <w:r w:rsidR="00B211B8" w:rsidRPr="00EC2FA3">
        <w:rPr>
          <w:rFonts w:ascii="Century Gothic" w:hAnsi="Century Gothic"/>
        </w:rPr>
        <w:t>» с пометкой «запрос касательно персональных данных» или на электронный адрес компании: CORPRU.Personaldata@loreal.com. Запрос также может быть направлен в форме электронного документа и подписан электронной подписью в соответствии с законодательством РФ.</w:t>
      </w:r>
    </w:p>
    <w:p w14:paraId="6E6AE604" w14:textId="77777777" w:rsidR="00B211B8" w:rsidRPr="00C447D0" w:rsidRDefault="00B211B8" w:rsidP="00B211B8">
      <w:pPr>
        <w:rPr>
          <w:rFonts w:ascii="Century Gothic" w:hAnsi="Century Gothic"/>
        </w:rPr>
      </w:pPr>
      <w:r w:rsidRPr="00C447D0">
        <w:rPr>
          <w:rFonts w:ascii="Century Gothic" w:hAnsi="Century Gothic"/>
        </w:rPr>
        <w:t xml:space="preserve">Запрос субъекта </w:t>
      </w:r>
      <w:proofErr w:type="spellStart"/>
      <w:r w:rsidRPr="00C447D0">
        <w:rPr>
          <w:rFonts w:ascii="Century Gothic" w:hAnsi="Century Gothic"/>
        </w:rPr>
        <w:t>ПДн</w:t>
      </w:r>
      <w:proofErr w:type="spellEnd"/>
      <w:r w:rsidRPr="00C447D0">
        <w:rPr>
          <w:rFonts w:ascii="Century Gothic" w:hAnsi="Century Gothic"/>
        </w:rPr>
        <w:t xml:space="preserve"> должен содержать номер основного документа, удостоверяющего личность субъекта </w:t>
      </w:r>
      <w:proofErr w:type="spellStart"/>
      <w:r w:rsidRPr="00C447D0">
        <w:rPr>
          <w:rFonts w:ascii="Century Gothic" w:hAnsi="Century Gothic"/>
        </w:rPr>
        <w:t>ПДн</w:t>
      </w:r>
      <w:proofErr w:type="spellEnd"/>
      <w:r w:rsidRPr="00C447D0">
        <w:rPr>
          <w:rFonts w:ascii="Century Gothic" w:hAnsi="Century Gothic"/>
        </w:rPr>
        <w:t xml:space="preserve"> или его представителя, сведения о дате выдачи указанного документа и выдавшем его органе, сведения, подтверждающие, что   субъект </w:t>
      </w:r>
      <w:proofErr w:type="spellStart"/>
      <w:r w:rsidRPr="00C447D0">
        <w:rPr>
          <w:rFonts w:ascii="Century Gothic" w:hAnsi="Century Gothic"/>
        </w:rPr>
        <w:t>ПДн</w:t>
      </w:r>
      <w:proofErr w:type="spellEnd"/>
      <w:r w:rsidRPr="00C447D0">
        <w:rPr>
          <w:rFonts w:ascii="Century Gothic" w:hAnsi="Century Gothic"/>
        </w:rPr>
        <w:t xml:space="preserve"> состоит в отношениях с Компанией (номер договора, дата заключения договора, условное словесное обозначение и (или) иные сведения), либо сведения, иным образом подтверждающие факт обработки </w:t>
      </w:r>
      <w:proofErr w:type="spellStart"/>
      <w:r w:rsidRPr="00C447D0">
        <w:rPr>
          <w:rFonts w:ascii="Century Gothic" w:hAnsi="Century Gothic"/>
        </w:rPr>
        <w:t>ПДн</w:t>
      </w:r>
      <w:proofErr w:type="spellEnd"/>
      <w:r w:rsidRPr="00C447D0">
        <w:rPr>
          <w:rFonts w:ascii="Century Gothic" w:hAnsi="Century Gothic"/>
        </w:rPr>
        <w:t xml:space="preserve"> Компанией, подпись субъекта </w:t>
      </w:r>
      <w:proofErr w:type="spellStart"/>
      <w:r w:rsidRPr="00C447D0">
        <w:rPr>
          <w:rFonts w:ascii="Century Gothic" w:hAnsi="Century Gothic"/>
        </w:rPr>
        <w:t>ПДн</w:t>
      </w:r>
      <w:proofErr w:type="spellEnd"/>
      <w:r w:rsidRPr="00C447D0">
        <w:rPr>
          <w:rFonts w:ascii="Century Gothic" w:hAnsi="Century Gothic"/>
        </w:rPr>
        <w:t xml:space="preserve"> или его представителя. </w:t>
      </w:r>
    </w:p>
    <w:p w14:paraId="16070E08" w14:textId="142A733A" w:rsidR="00B211B8" w:rsidRPr="00C447D0" w:rsidRDefault="00B211B8" w:rsidP="00B211B8">
      <w:pPr>
        <w:rPr>
          <w:rFonts w:ascii="Century Gothic" w:hAnsi="Century Gothic"/>
        </w:rPr>
      </w:pPr>
      <w:r w:rsidRPr="00C447D0">
        <w:rPr>
          <w:rFonts w:ascii="Century Gothic" w:hAnsi="Century Gothic"/>
        </w:rPr>
        <w:t xml:space="preserve">В случае, если </w:t>
      </w:r>
      <w:proofErr w:type="spellStart"/>
      <w:r w:rsidRPr="00C447D0">
        <w:rPr>
          <w:rFonts w:ascii="Century Gothic" w:hAnsi="Century Gothic"/>
        </w:rPr>
        <w:t>ПДн</w:t>
      </w:r>
      <w:proofErr w:type="spellEnd"/>
      <w:r w:rsidRPr="00C447D0">
        <w:rPr>
          <w:rFonts w:ascii="Century Gothic" w:hAnsi="Century Gothic"/>
        </w:rPr>
        <w:t xml:space="preserve"> были получены Компанией от субъекта </w:t>
      </w:r>
      <w:proofErr w:type="spellStart"/>
      <w:r w:rsidRPr="00C447D0">
        <w:rPr>
          <w:rFonts w:ascii="Century Gothic" w:hAnsi="Century Gothic"/>
        </w:rPr>
        <w:t>ПДн</w:t>
      </w:r>
      <w:proofErr w:type="spellEnd"/>
      <w:r w:rsidRPr="00C447D0">
        <w:rPr>
          <w:rFonts w:ascii="Century Gothic" w:hAnsi="Century Gothic"/>
        </w:rPr>
        <w:t xml:space="preserve"> через веб-сайты, мобильные приложения допускается обработка запроса от субъекта </w:t>
      </w:r>
      <w:proofErr w:type="spellStart"/>
      <w:r w:rsidRPr="00C447D0">
        <w:rPr>
          <w:rFonts w:ascii="Century Gothic" w:hAnsi="Century Gothic"/>
        </w:rPr>
        <w:t>ПДн</w:t>
      </w:r>
      <w:proofErr w:type="spellEnd"/>
      <w:r w:rsidRPr="00C447D0">
        <w:rPr>
          <w:rFonts w:ascii="Century Gothic" w:hAnsi="Century Gothic"/>
        </w:rPr>
        <w:t>, направленного на электронную почту </w:t>
      </w:r>
      <w:hyperlink r:id="rId14" w:history="1">
        <w:r w:rsidRPr="00C447D0">
          <w:rPr>
            <w:rFonts w:ascii="Century Gothic" w:hAnsi="Century Gothic"/>
          </w:rPr>
          <w:t>CORPRU.PersonalData@loreal.com</w:t>
        </w:r>
      </w:hyperlink>
      <w:r w:rsidRPr="00C447D0">
        <w:rPr>
          <w:rFonts w:ascii="Century Gothic" w:hAnsi="Century Gothic"/>
        </w:rPr>
        <w:t xml:space="preserve">. При этом запрос должен </w:t>
      </w:r>
      <w:r w:rsidRPr="00C447D0">
        <w:rPr>
          <w:rFonts w:ascii="Century Gothic" w:hAnsi="Century Gothic"/>
          <w:color w:val="000000"/>
          <w:spacing w:val="3"/>
        </w:rPr>
        <w:t xml:space="preserve">включать в себя фамилию, имя, отчество (при наличии), контактную информацию (номер телефона, адрес электронной почты или почтовый адрес) субъекта </w:t>
      </w:r>
      <w:proofErr w:type="spellStart"/>
      <w:r w:rsidRPr="00C447D0">
        <w:rPr>
          <w:rFonts w:ascii="Century Gothic" w:hAnsi="Century Gothic"/>
          <w:color w:val="000000"/>
          <w:spacing w:val="3"/>
        </w:rPr>
        <w:t>ПДн</w:t>
      </w:r>
      <w:proofErr w:type="spellEnd"/>
      <w:r w:rsidRPr="00C447D0">
        <w:rPr>
          <w:rFonts w:ascii="Century Gothic" w:hAnsi="Century Gothic"/>
          <w:color w:val="000000"/>
          <w:spacing w:val="3"/>
        </w:rPr>
        <w:t xml:space="preserve">, а также перечень </w:t>
      </w:r>
      <w:proofErr w:type="spellStart"/>
      <w:r w:rsidRPr="00C447D0">
        <w:rPr>
          <w:rFonts w:ascii="Century Gothic" w:hAnsi="Century Gothic"/>
          <w:color w:val="000000"/>
          <w:spacing w:val="3"/>
        </w:rPr>
        <w:t>ПДн</w:t>
      </w:r>
      <w:proofErr w:type="spellEnd"/>
      <w:r w:rsidRPr="00C447D0">
        <w:rPr>
          <w:rFonts w:ascii="Century Gothic" w:hAnsi="Century Gothic"/>
          <w:color w:val="000000"/>
          <w:spacing w:val="3"/>
        </w:rPr>
        <w:t>, обработка которых подлежит прекращению.</w:t>
      </w:r>
    </w:p>
    <w:p w14:paraId="27B21602" w14:textId="77777777" w:rsidR="00B211B8" w:rsidRPr="00CE25B5" w:rsidRDefault="00B211B8" w:rsidP="00CE25B5">
      <w:pPr>
        <w:pStyle w:val="10"/>
        <w:numPr>
          <w:ilvl w:val="0"/>
          <w:numId w:val="4"/>
        </w:numPr>
        <w:tabs>
          <w:tab w:val="clear" w:pos="720"/>
        </w:tabs>
        <w:spacing w:after="120"/>
        <w:ind w:left="0" w:firstLine="0"/>
        <w:rPr>
          <w:rFonts w:ascii="Century Gothic" w:hAnsi="Century Gothic"/>
        </w:rPr>
      </w:pPr>
      <w:bookmarkStart w:id="83" w:name="_Toc388524892"/>
      <w:bookmarkStart w:id="84" w:name="_Toc101862680"/>
      <w:bookmarkStart w:id="85" w:name="_Toc153363665"/>
      <w:bookmarkEnd w:id="79"/>
      <w:bookmarkEnd w:id="80"/>
      <w:bookmarkEnd w:id="81"/>
      <w:bookmarkEnd w:id="82"/>
      <w:r w:rsidRPr="00CE25B5">
        <w:rPr>
          <w:rFonts w:ascii="Century Gothic" w:hAnsi="Century Gothic"/>
        </w:rPr>
        <w:lastRenderedPageBreak/>
        <w:t>Обязанности и права Компании</w:t>
      </w:r>
      <w:bookmarkEnd w:id="83"/>
      <w:bookmarkEnd w:id="84"/>
      <w:bookmarkEnd w:id="85"/>
    </w:p>
    <w:p w14:paraId="7603210A" w14:textId="77777777" w:rsidR="00B211B8" w:rsidRPr="00CE25B5" w:rsidRDefault="00B211B8" w:rsidP="00B211B8">
      <w:pPr>
        <w:rPr>
          <w:rFonts w:ascii="Century Gothic" w:hAnsi="Century Gothic"/>
        </w:rPr>
      </w:pPr>
      <w:r w:rsidRPr="00CE25B5">
        <w:rPr>
          <w:rFonts w:ascii="Century Gothic" w:hAnsi="Century Gothic"/>
        </w:rPr>
        <w:t>В соответствии с требованиями Федерального закона РФ от 27.07.2006 №152-ФЗ «О персональных данных» Компания обязуется:</w:t>
      </w:r>
    </w:p>
    <w:p w14:paraId="7117866C" w14:textId="77777777" w:rsidR="00B211B8" w:rsidRPr="00CE25B5" w:rsidRDefault="00B211B8" w:rsidP="000235F1">
      <w:pPr>
        <w:pStyle w:val="af"/>
        <w:numPr>
          <w:ilvl w:val="0"/>
          <w:numId w:val="32"/>
        </w:numPr>
        <w:ind w:left="0" w:firstLine="425"/>
        <w:rPr>
          <w:rFonts w:ascii="Century Gothic" w:hAnsi="Century Gothic"/>
        </w:rPr>
      </w:pPr>
      <w:r w:rsidRPr="00CE25B5">
        <w:rPr>
          <w:rFonts w:ascii="Century Gothic" w:hAnsi="Century Gothic"/>
        </w:rPr>
        <w:t xml:space="preserve">осуществлять обработку </w:t>
      </w:r>
      <w:proofErr w:type="spellStart"/>
      <w:r w:rsidRPr="00CE25B5">
        <w:rPr>
          <w:rFonts w:ascii="Century Gothic" w:hAnsi="Century Gothic"/>
        </w:rPr>
        <w:t>ПДн</w:t>
      </w:r>
      <w:proofErr w:type="spellEnd"/>
      <w:r w:rsidRPr="00CE25B5">
        <w:rPr>
          <w:rFonts w:ascii="Century Gothic" w:hAnsi="Century Gothic"/>
        </w:rPr>
        <w:t xml:space="preserve"> с соблюдением принципов и правил, предусмотренных Федеральным законом РФ от 27.07.2006 №152-ФЗ «О персональных данных»;</w:t>
      </w:r>
    </w:p>
    <w:p w14:paraId="2E8CDEF0" w14:textId="77777777" w:rsidR="00B211B8" w:rsidRPr="00CE25B5" w:rsidRDefault="00B211B8" w:rsidP="000235F1">
      <w:pPr>
        <w:pStyle w:val="af"/>
        <w:numPr>
          <w:ilvl w:val="0"/>
          <w:numId w:val="32"/>
        </w:numPr>
        <w:ind w:left="0" w:firstLine="425"/>
        <w:rPr>
          <w:rFonts w:ascii="Century Gothic" w:hAnsi="Century Gothic"/>
        </w:rPr>
      </w:pPr>
      <w:r w:rsidRPr="00CE25B5">
        <w:rPr>
          <w:rFonts w:ascii="Century Gothic" w:hAnsi="Century Gothic"/>
        </w:rPr>
        <w:t xml:space="preserve">не раскрывать третьим лицам и не распространять </w:t>
      </w:r>
      <w:proofErr w:type="spellStart"/>
      <w:r w:rsidRPr="00CE25B5">
        <w:rPr>
          <w:rFonts w:ascii="Century Gothic" w:hAnsi="Century Gothic"/>
        </w:rPr>
        <w:t>ПДн</w:t>
      </w:r>
      <w:proofErr w:type="spellEnd"/>
      <w:r w:rsidRPr="00CE25B5">
        <w:rPr>
          <w:rFonts w:ascii="Century Gothic" w:hAnsi="Century Gothic"/>
        </w:rPr>
        <w:t xml:space="preserve"> без согласия субъекта </w:t>
      </w:r>
      <w:proofErr w:type="spellStart"/>
      <w:r w:rsidRPr="00CE25B5">
        <w:rPr>
          <w:rFonts w:ascii="Century Gothic" w:hAnsi="Century Gothic"/>
        </w:rPr>
        <w:t>ПДн</w:t>
      </w:r>
      <w:proofErr w:type="spellEnd"/>
      <w:r w:rsidRPr="00CE25B5">
        <w:rPr>
          <w:rFonts w:ascii="Century Gothic" w:hAnsi="Century Gothic"/>
        </w:rPr>
        <w:t>, если иное не предусмотрено Федеральным законом РФ от 27.07.2006 №152-ФЗ «О персональных данных»;</w:t>
      </w:r>
    </w:p>
    <w:p w14:paraId="6D5160D8" w14:textId="77777777" w:rsidR="00B211B8" w:rsidRPr="00CE25B5" w:rsidRDefault="00B211B8" w:rsidP="000235F1">
      <w:pPr>
        <w:pStyle w:val="af"/>
        <w:numPr>
          <w:ilvl w:val="0"/>
          <w:numId w:val="32"/>
        </w:numPr>
        <w:ind w:left="0" w:firstLine="425"/>
        <w:rPr>
          <w:rFonts w:ascii="Century Gothic" w:hAnsi="Century Gothic"/>
        </w:rPr>
      </w:pPr>
      <w:r w:rsidRPr="00CE25B5">
        <w:rPr>
          <w:rFonts w:ascii="Century Gothic" w:hAnsi="Century Gothic"/>
        </w:rPr>
        <w:t xml:space="preserve">представлять доказательство получения согласия субъекта </w:t>
      </w:r>
      <w:proofErr w:type="spellStart"/>
      <w:r w:rsidRPr="00CE25B5">
        <w:rPr>
          <w:rFonts w:ascii="Century Gothic" w:hAnsi="Century Gothic"/>
        </w:rPr>
        <w:t>ПДн</w:t>
      </w:r>
      <w:proofErr w:type="spellEnd"/>
      <w:r w:rsidRPr="00CE25B5">
        <w:rPr>
          <w:rFonts w:ascii="Century Gothic" w:hAnsi="Century Gothic"/>
        </w:rPr>
        <w:t xml:space="preserve"> на обработку его </w:t>
      </w:r>
      <w:proofErr w:type="spellStart"/>
      <w:r w:rsidRPr="00CE25B5">
        <w:rPr>
          <w:rFonts w:ascii="Century Gothic" w:hAnsi="Century Gothic"/>
        </w:rPr>
        <w:t>ПДн</w:t>
      </w:r>
      <w:proofErr w:type="spellEnd"/>
      <w:r w:rsidRPr="00CE25B5">
        <w:rPr>
          <w:rFonts w:ascii="Century Gothic" w:hAnsi="Century Gothic"/>
        </w:rPr>
        <w:t xml:space="preserve"> или доказательство наличия оснований, в соответствии с которыми такое согласие не требуется;</w:t>
      </w:r>
    </w:p>
    <w:p w14:paraId="65FD3F7E" w14:textId="77777777" w:rsidR="00B211B8" w:rsidRPr="00CE25B5" w:rsidRDefault="00B211B8" w:rsidP="000235F1">
      <w:pPr>
        <w:pStyle w:val="af"/>
        <w:numPr>
          <w:ilvl w:val="0"/>
          <w:numId w:val="32"/>
        </w:numPr>
        <w:ind w:left="0" w:firstLine="425"/>
        <w:rPr>
          <w:rFonts w:ascii="Century Gothic" w:hAnsi="Century Gothic"/>
        </w:rPr>
      </w:pPr>
      <w:r w:rsidRPr="00CE25B5">
        <w:rPr>
          <w:rFonts w:ascii="Century Gothic" w:hAnsi="Century Gothic"/>
        </w:rPr>
        <w:t xml:space="preserve">осуществлять обработку </w:t>
      </w:r>
      <w:proofErr w:type="spellStart"/>
      <w:r w:rsidRPr="00CE25B5">
        <w:rPr>
          <w:rFonts w:ascii="Century Gothic" w:hAnsi="Century Gothic"/>
        </w:rPr>
        <w:t>ПДн</w:t>
      </w:r>
      <w:proofErr w:type="spellEnd"/>
      <w:r w:rsidRPr="00CE25B5">
        <w:rPr>
          <w:rFonts w:ascii="Century Gothic" w:hAnsi="Century Gothic"/>
        </w:rPr>
        <w:t xml:space="preserve"> только с согласия в письменной форме субъекта </w:t>
      </w:r>
      <w:proofErr w:type="spellStart"/>
      <w:r w:rsidRPr="00CE25B5">
        <w:rPr>
          <w:rFonts w:ascii="Century Gothic" w:hAnsi="Century Gothic"/>
        </w:rPr>
        <w:t>ПДн</w:t>
      </w:r>
      <w:proofErr w:type="spellEnd"/>
      <w:r w:rsidRPr="00CE25B5">
        <w:rPr>
          <w:rFonts w:ascii="Century Gothic" w:hAnsi="Century Gothic"/>
        </w:rPr>
        <w:t>, в случаях, предусмотренных Федеральным законом РФ от 27.07.2006 №152-ФЗ «О персональных данных»;</w:t>
      </w:r>
    </w:p>
    <w:p w14:paraId="3F79BCE2" w14:textId="3DD67E40" w:rsidR="00B211B8" w:rsidRPr="00CE25B5" w:rsidRDefault="00B211B8" w:rsidP="000235F1">
      <w:pPr>
        <w:pStyle w:val="af"/>
        <w:numPr>
          <w:ilvl w:val="0"/>
          <w:numId w:val="32"/>
        </w:numPr>
        <w:ind w:left="0" w:firstLine="425"/>
        <w:rPr>
          <w:rFonts w:ascii="Century Gothic" w:hAnsi="Century Gothic"/>
        </w:rPr>
      </w:pPr>
      <w:r w:rsidRPr="00CE25B5">
        <w:rPr>
          <w:rFonts w:ascii="Century Gothic" w:hAnsi="Century Gothic"/>
        </w:rPr>
        <w:t xml:space="preserve">представлять субъекту </w:t>
      </w:r>
      <w:proofErr w:type="spellStart"/>
      <w:r w:rsidRPr="00CE25B5">
        <w:rPr>
          <w:rFonts w:ascii="Century Gothic" w:hAnsi="Century Gothic"/>
        </w:rPr>
        <w:t>ПДн</w:t>
      </w:r>
      <w:proofErr w:type="spellEnd"/>
      <w:r w:rsidRPr="00CE25B5">
        <w:rPr>
          <w:rFonts w:ascii="Century Gothic" w:hAnsi="Century Gothic"/>
        </w:rPr>
        <w:t xml:space="preserve"> или его представителю по запросу информацию, касающуюся обработки </w:t>
      </w:r>
      <w:proofErr w:type="spellStart"/>
      <w:r w:rsidRPr="00CE25B5">
        <w:rPr>
          <w:rFonts w:ascii="Century Gothic" w:hAnsi="Century Gothic"/>
        </w:rPr>
        <w:t>ПДн</w:t>
      </w:r>
      <w:proofErr w:type="spellEnd"/>
      <w:r w:rsidRPr="00CE25B5">
        <w:rPr>
          <w:rFonts w:ascii="Century Gothic" w:hAnsi="Century Gothic"/>
        </w:rPr>
        <w:t xml:space="preserve"> соответствующего субъекта </w:t>
      </w:r>
      <w:proofErr w:type="spellStart"/>
      <w:r w:rsidRPr="00CE25B5">
        <w:rPr>
          <w:rFonts w:ascii="Century Gothic" w:hAnsi="Century Gothic"/>
        </w:rPr>
        <w:t>ПДн</w:t>
      </w:r>
      <w:proofErr w:type="spellEnd"/>
      <w:r w:rsidRPr="00CE25B5">
        <w:rPr>
          <w:rFonts w:ascii="Century Gothic" w:hAnsi="Century Gothic"/>
        </w:rPr>
        <w:t xml:space="preserve">, либо предоставить мотивированный отказ в предоставлении указанной информации, содержащий ссылку на положения Федерального закона РФ от 27.07.2006 №152-ФЗ «О персональных данных», в срок, не превышающий </w:t>
      </w:r>
      <w:r w:rsidR="00C62753" w:rsidRPr="00CE25B5">
        <w:rPr>
          <w:rFonts w:ascii="Century Gothic" w:hAnsi="Century Gothic"/>
        </w:rPr>
        <w:t xml:space="preserve">десяти рабочих </w:t>
      </w:r>
      <w:r w:rsidRPr="00CE25B5">
        <w:rPr>
          <w:rFonts w:ascii="Century Gothic" w:hAnsi="Century Gothic"/>
        </w:rPr>
        <w:t xml:space="preserve">дней со дня обращения субъекта </w:t>
      </w:r>
      <w:proofErr w:type="spellStart"/>
      <w:r w:rsidRPr="00CE25B5">
        <w:rPr>
          <w:rFonts w:ascii="Century Gothic" w:hAnsi="Century Gothic"/>
        </w:rPr>
        <w:t>ПДн</w:t>
      </w:r>
      <w:proofErr w:type="spellEnd"/>
      <w:r w:rsidRPr="00CE25B5">
        <w:rPr>
          <w:rFonts w:ascii="Century Gothic" w:hAnsi="Century Gothic"/>
        </w:rPr>
        <w:t xml:space="preserve"> или его представителя. </w:t>
      </w:r>
    </w:p>
    <w:p w14:paraId="3C500A76" w14:textId="77777777" w:rsidR="00B211B8" w:rsidRPr="00CE25B5" w:rsidRDefault="00B211B8" w:rsidP="000235F1">
      <w:pPr>
        <w:pStyle w:val="af"/>
        <w:numPr>
          <w:ilvl w:val="0"/>
          <w:numId w:val="32"/>
        </w:numPr>
        <w:ind w:left="0" w:firstLine="425"/>
        <w:rPr>
          <w:rFonts w:ascii="Century Gothic" w:hAnsi="Century Gothic"/>
        </w:rPr>
      </w:pPr>
      <w:r w:rsidRPr="00CE25B5">
        <w:rPr>
          <w:rFonts w:ascii="Century Gothic" w:hAnsi="Century Gothic"/>
        </w:rPr>
        <w:t xml:space="preserve">разъяснять субъекту </w:t>
      </w:r>
      <w:proofErr w:type="spellStart"/>
      <w:r w:rsidRPr="00CE25B5">
        <w:rPr>
          <w:rFonts w:ascii="Century Gothic" w:hAnsi="Century Gothic"/>
        </w:rPr>
        <w:t>ПДн</w:t>
      </w:r>
      <w:proofErr w:type="spellEnd"/>
      <w:r w:rsidRPr="00CE25B5">
        <w:rPr>
          <w:rFonts w:ascii="Century Gothic" w:hAnsi="Century Gothic"/>
        </w:rPr>
        <w:t xml:space="preserve"> юридические последствия отказа предоставить его </w:t>
      </w:r>
      <w:proofErr w:type="spellStart"/>
      <w:r w:rsidRPr="00CE25B5">
        <w:rPr>
          <w:rFonts w:ascii="Century Gothic" w:hAnsi="Century Gothic"/>
        </w:rPr>
        <w:t>ПДн</w:t>
      </w:r>
      <w:proofErr w:type="spellEnd"/>
      <w:r w:rsidRPr="00CE25B5">
        <w:rPr>
          <w:rFonts w:ascii="Century Gothic" w:hAnsi="Century Gothic"/>
        </w:rPr>
        <w:t xml:space="preserve">, если предоставление </w:t>
      </w:r>
      <w:proofErr w:type="spellStart"/>
      <w:r w:rsidRPr="00CE25B5">
        <w:rPr>
          <w:rFonts w:ascii="Century Gothic" w:hAnsi="Century Gothic"/>
        </w:rPr>
        <w:t>ПДн</w:t>
      </w:r>
      <w:proofErr w:type="spellEnd"/>
      <w:r w:rsidRPr="00CE25B5">
        <w:rPr>
          <w:rFonts w:ascii="Century Gothic" w:hAnsi="Century Gothic"/>
        </w:rPr>
        <w:t xml:space="preserve"> является обязательным в соответствии с Федеральным законом РФ от 27.07.2006 №152-ФЗ «О персональных данных»; </w:t>
      </w:r>
    </w:p>
    <w:p w14:paraId="65AE1AF8" w14:textId="77777777" w:rsidR="00B211B8" w:rsidRPr="00CE25B5" w:rsidRDefault="00B211B8" w:rsidP="000235F1">
      <w:pPr>
        <w:pStyle w:val="af"/>
        <w:numPr>
          <w:ilvl w:val="0"/>
          <w:numId w:val="32"/>
        </w:numPr>
        <w:ind w:left="0" w:firstLine="425"/>
        <w:rPr>
          <w:rFonts w:ascii="Century Gothic" w:hAnsi="Century Gothic"/>
        </w:rPr>
      </w:pPr>
      <w:r w:rsidRPr="00CE25B5">
        <w:rPr>
          <w:rFonts w:ascii="Century Gothic" w:hAnsi="Century Gothic"/>
        </w:rPr>
        <w:t xml:space="preserve">принимать необходимые правовые, организационные и технические меры или обеспечивать их принятие для защиты </w:t>
      </w:r>
      <w:proofErr w:type="spellStart"/>
      <w:r w:rsidRPr="00CE25B5">
        <w:rPr>
          <w:rFonts w:ascii="Century Gothic" w:hAnsi="Century Gothic"/>
        </w:rPr>
        <w:t>ПДн</w:t>
      </w:r>
      <w:proofErr w:type="spellEnd"/>
      <w:r w:rsidRPr="00CE25B5">
        <w:rPr>
          <w:rFonts w:ascii="Century Gothic" w:hAnsi="Century Gothic"/>
        </w:rPr>
        <w:t xml:space="preserve"> от неправомерного или случайного доступа к ним, уничтожения, изменения, блокирования, копирования, предоставления, распространения </w:t>
      </w:r>
      <w:proofErr w:type="spellStart"/>
      <w:r w:rsidRPr="00CE25B5">
        <w:rPr>
          <w:rFonts w:ascii="Century Gothic" w:hAnsi="Century Gothic"/>
        </w:rPr>
        <w:t>ПДн</w:t>
      </w:r>
      <w:proofErr w:type="spellEnd"/>
      <w:r w:rsidRPr="00CE25B5">
        <w:rPr>
          <w:rFonts w:ascii="Century Gothic" w:hAnsi="Century Gothic"/>
        </w:rPr>
        <w:t xml:space="preserve">, а также от иных неправомерных действий в отношении </w:t>
      </w:r>
      <w:proofErr w:type="spellStart"/>
      <w:r w:rsidRPr="00CE25B5">
        <w:rPr>
          <w:rFonts w:ascii="Century Gothic" w:hAnsi="Century Gothic"/>
        </w:rPr>
        <w:t>ПДн</w:t>
      </w:r>
      <w:proofErr w:type="spellEnd"/>
      <w:r w:rsidRPr="00CE25B5">
        <w:rPr>
          <w:rFonts w:ascii="Century Gothic" w:hAnsi="Century Gothic"/>
        </w:rPr>
        <w:t>;</w:t>
      </w:r>
    </w:p>
    <w:p w14:paraId="634D8E95" w14:textId="77777777" w:rsidR="00B211B8" w:rsidRPr="00CE25B5" w:rsidRDefault="00B211B8" w:rsidP="000235F1">
      <w:pPr>
        <w:pStyle w:val="af"/>
        <w:numPr>
          <w:ilvl w:val="0"/>
          <w:numId w:val="32"/>
        </w:numPr>
        <w:ind w:left="0" w:firstLine="425"/>
        <w:rPr>
          <w:rFonts w:ascii="Century Gothic" w:hAnsi="Century Gothic"/>
        </w:rPr>
      </w:pPr>
      <w:r w:rsidRPr="00CE25B5">
        <w:rPr>
          <w:rFonts w:ascii="Century Gothic" w:hAnsi="Century Gothic"/>
        </w:rPr>
        <w:t xml:space="preserve">вносить изменения в обрабатываемые </w:t>
      </w:r>
      <w:proofErr w:type="spellStart"/>
      <w:r w:rsidRPr="00CE25B5">
        <w:rPr>
          <w:rFonts w:ascii="Century Gothic" w:hAnsi="Century Gothic"/>
        </w:rPr>
        <w:t>ПДн</w:t>
      </w:r>
      <w:proofErr w:type="spellEnd"/>
      <w:r w:rsidRPr="00CE25B5">
        <w:rPr>
          <w:rFonts w:ascii="Century Gothic" w:hAnsi="Century Gothic"/>
        </w:rPr>
        <w:t xml:space="preserve"> по требованию субъекта </w:t>
      </w:r>
      <w:proofErr w:type="spellStart"/>
      <w:r w:rsidRPr="00CE25B5">
        <w:rPr>
          <w:rFonts w:ascii="Century Gothic" w:hAnsi="Century Gothic"/>
        </w:rPr>
        <w:t>ПДн</w:t>
      </w:r>
      <w:proofErr w:type="spellEnd"/>
      <w:r w:rsidRPr="00CE25B5">
        <w:rPr>
          <w:rFonts w:ascii="Century Gothic" w:hAnsi="Century Gothic"/>
        </w:rPr>
        <w:t xml:space="preserve"> или его представителя, в случае подтверждения факта неточности обрабатываемых </w:t>
      </w:r>
      <w:proofErr w:type="spellStart"/>
      <w:r w:rsidRPr="00CE25B5">
        <w:rPr>
          <w:rFonts w:ascii="Century Gothic" w:hAnsi="Century Gothic"/>
        </w:rPr>
        <w:t>ПДн</w:t>
      </w:r>
      <w:proofErr w:type="spellEnd"/>
      <w:r w:rsidRPr="00CE25B5">
        <w:rPr>
          <w:rFonts w:ascii="Century Gothic" w:hAnsi="Century Gothic"/>
        </w:rPr>
        <w:t xml:space="preserve"> соответствующего субъекта </w:t>
      </w:r>
      <w:proofErr w:type="spellStart"/>
      <w:r w:rsidRPr="00CE25B5">
        <w:rPr>
          <w:rFonts w:ascii="Century Gothic" w:hAnsi="Century Gothic"/>
        </w:rPr>
        <w:t>ПДн</w:t>
      </w:r>
      <w:proofErr w:type="spellEnd"/>
      <w:r w:rsidRPr="00CE25B5">
        <w:rPr>
          <w:rFonts w:ascii="Century Gothic" w:hAnsi="Century Gothic"/>
        </w:rPr>
        <w:t xml:space="preserve"> в течение семи рабочих дней;</w:t>
      </w:r>
    </w:p>
    <w:p w14:paraId="3163D8F3" w14:textId="77777777" w:rsidR="00B211B8" w:rsidRPr="00CE25B5" w:rsidRDefault="00B211B8" w:rsidP="000235F1">
      <w:pPr>
        <w:pStyle w:val="af"/>
        <w:numPr>
          <w:ilvl w:val="0"/>
          <w:numId w:val="32"/>
        </w:numPr>
        <w:ind w:left="0" w:firstLine="425"/>
        <w:rPr>
          <w:rFonts w:ascii="Century Gothic" w:hAnsi="Century Gothic"/>
        </w:rPr>
      </w:pPr>
      <w:r w:rsidRPr="00CE25B5">
        <w:rPr>
          <w:rFonts w:ascii="Century Gothic" w:hAnsi="Century Gothic"/>
        </w:rPr>
        <w:t xml:space="preserve">блокировать обработку </w:t>
      </w:r>
      <w:proofErr w:type="spellStart"/>
      <w:r w:rsidRPr="00CE25B5">
        <w:rPr>
          <w:rFonts w:ascii="Century Gothic" w:hAnsi="Century Gothic"/>
        </w:rPr>
        <w:t>ПДн</w:t>
      </w:r>
      <w:proofErr w:type="spellEnd"/>
      <w:r w:rsidRPr="00CE25B5">
        <w:rPr>
          <w:rFonts w:ascii="Century Gothic" w:hAnsi="Century Gothic"/>
        </w:rPr>
        <w:t xml:space="preserve"> в случае выявления неправомерной обработки при обращении субъекта </w:t>
      </w:r>
      <w:proofErr w:type="spellStart"/>
      <w:r w:rsidRPr="00CE25B5">
        <w:rPr>
          <w:rFonts w:ascii="Century Gothic" w:hAnsi="Century Gothic"/>
        </w:rPr>
        <w:t>ПДн</w:t>
      </w:r>
      <w:proofErr w:type="spellEnd"/>
      <w:r w:rsidRPr="00CE25B5">
        <w:rPr>
          <w:rFonts w:ascii="Century Gothic" w:hAnsi="Century Gothic"/>
        </w:rPr>
        <w:t xml:space="preserve"> или его представителя, если блокирование </w:t>
      </w:r>
      <w:proofErr w:type="spellStart"/>
      <w:r w:rsidRPr="00CE25B5">
        <w:rPr>
          <w:rFonts w:ascii="Century Gothic" w:hAnsi="Century Gothic"/>
        </w:rPr>
        <w:t>ПДн</w:t>
      </w:r>
      <w:proofErr w:type="spellEnd"/>
      <w:r w:rsidRPr="00CE25B5">
        <w:rPr>
          <w:rFonts w:ascii="Century Gothic" w:hAnsi="Century Gothic"/>
        </w:rPr>
        <w:t xml:space="preserve"> не </w:t>
      </w:r>
      <w:r w:rsidRPr="00CE25B5">
        <w:rPr>
          <w:rFonts w:ascii="Century Gothic" w:hAnsi="Century Gothic"/>
        </w:rPr>
        <w:lastRenderedPageBreak/>
        <w:t xml:space="preserve">нарушает права и законные интересы соответствующего субъекта </w:t>
      </w:r>
      <w:proofErr w:type="spellStart"/>
      <w:r w:rsidRPr="00CE25B5">
        <w:rPr>
          <w:rFonts w:ascii="Century Gothic" w:hAnsi="Century Gothic"/>
        </w:rPr>
        <w:t>ПДн</w:t>
      </w:r>
      <w:proofErr w:type="spellEnd"/>
      <w:r w:rsidRPr="00CE25B5">
        <w:rPr>
          <w:rFonts w:ascii="Century Gothic" w:hAnsi="Century Gothic"/>
        </w:rPr>
        <w:t xml:space="preserve"> или третьих лиц;</w:t>
      </w:r>
    </w:p>
    <w:p w14:paraId="5E86AE8E" w14:textId="77777777" w:rsidR="00B211B8" w:rsidRPr="00CE25B5" w:rsidRDefault="00B211B8" w:rsidP="000235F1">
      <w:pPr>
        <w:pStyle w:val="af"/>
        <w:numPr>
          <w:ilvl w:val="0"/>
          <w:numId w:val="32"/>
        </w:numPr>
        <w:ind w:left="0" w:firstLine="425"/>
        <w:rPr>
          <w:rFonts w:ascii="Century Gothic" w:hAnsi="Century Gothic"/>
        </w:rPr>
      </w:pPr>
      <w:r w:rsidRPr="00CE25B5">
        <w:rPr>
          <w:rFonts w:ascii="Century Gothic" w:hAnsi="Century Gothic"/>
        </w:rPr>
        <w:t xml:space="preserve">уничтожать </w:t>
      </w:r>
      <w:proofErr w:type="spellStart"/>
      <w:r w:rsidRPr="00CE25B5">
        <w:rPr>
          <w:rFonts w:ascii="Century Gothic" w:hAnsi="Century Gothic"/>
        </w:rPr>
        <w:t>ПДн</w:t>
      </w:r>
      <w:proofErr w:type="spellEnd"/>
      <w:r w:rsidRPr="00CE25B5">
        <w:rPr>
          <w:rFonts w:ascii="Century Gothic" w:hAnsi="Century Gothic"/>
        </w:rPr>
        <w:t xml:space="preserve"> соответствующего субъекта </w:t>
      </w:r>
      <w:proofErr w:type="spellStart"/>
      <w:r w:rsidRPr="00CE25B5">
        <w:rPr>
          <w:rFonts w:ascii="Century Gothic" w:hAnsi="Century Gothic"/>
        </w:rPr>
        <w:t>ПДн</w:t>
      </w:r>
      <w:proofErr w:type="spellEnd"/>
      <w:r w:rsidRPr="00CE25B5">
        <w:rPr>
          <w:rFonts w:ascii="Century Gothic" w:hAnsi="Century Gothic"/>
        </w:rPr>
        <w:t xml:space="preserve"> в срок, не превышающий десяти рабочих дней, в случае если обеспечить правомерность обработки </w:t>
      </w:r>
      <w:proofErr w:type="spellStart"/>
      <w:r w:rsidRPr="00CE25B5">
        <w:rPr>
          <w:rFonts w:ascii="Century Gothic" w:hAnsi="Century Gothic"/>
        </w:rPr>
        <w:t>ПДн</w:t>
      </w:r>
      <w:proofErr w:type="spellEnd"/>
      <w:r w:rsidRPr="00CE25B5">
        <w:rPr>
          <w:rFonts w:ascii="Century Gothic" w:hAnsi="Century Gothic"/>
        </w:rPr>
        <w:t xml:space="preserve"> невозможно, если иной срок не установлен действующим законодательством;</w:t>
      </w:r>
    </w:p>
    <w:p w14:paraId="6FE353FA" w14:textId="7CA956E8" w:rsidR="00B211B8" w:rsidRPr="00CE25B5" w:rsidRDefault="00B211B8" w:rsidP="000235F1">
      <w:pPr>
        <w:pStyle w:val="af"/>
        <w:numPr>
          <w:ilvl w:val="0"/>
          <w:numId w:val="32"/>
        </w:numPr>
        <w:ind w:left="0" w:firstLine="425"/>
        <w:rPr>
          <w:rFonts w:ascii="Century Gothic" w:hAnsi="Century Gothic"/>
        </w:rPr>
      </w:pPr>
      <w:r w:rsidRPr="00CE25B5">
        <w:rPr>
          <w:rFonts w:ascii="Century Gothic" w:hAnsi="Century Gothic"/>
        </w:rPr>
        <w:t xml:space="preserve">уведомлять субъекта </w:t>
      </w:r>
      <w:proofErr w:type="spellStart"/>
      <w:r w:rsidRPr="00CE25B5">
        <w:rPr>
          <w:rFonts w:ascii="Century Gothic" w:hAnsi="Century Gothic"/>
        </w:rPr>
        <w:t>ПДн</w:t>
      </w:r>
      <w:proofErr w:type="spellEnd"/>
      <w:r w:rsidRPr="00CE25B5">
        <w:rPr>
          <w:rFonts w:ascii="Century Gothic" w:hAnsi="Century Gothic"/>
        </w:rPr>
        <w:t xml:space="preserve"> или его представителя обо всех изменениях, касающихся соответствующего субъекта </w:t>
      </w:r>
      <w:proofErr w:type="spellStart"/>
      <w:r w:rsidRPr="00CE25B5">
        <w:rPr>
          <w:rFonts w:ascii="Century Gothic" w:hAnsi="Century Gothic"/>
        </w:rPr>
        <w:t>ПДн</w:t>
      </w:r>
      <w:proofErr w:type="spellEnd"/>
      <w:r w:rsidRPr="00CE25B5">
        <w:rPr>
          <w:rFonts w:ascii="Century Gothic" w:hAnsi="Century Gothic"/>
        </w:rPr>
        <w:t xml:space="preserve">; </w:t>
      </w:r>
    </w:p>
    <w:p w14:paraId="7F198837" w14:textId="77777777" w:rsidR="00B211B8" w:rsidRPr="00CE25B5" w:rsidRDefault="00B211B8" w:rsidP="000235F1">
      <w:pPr>
        <w:pStyle w:val="af"/>
        <w:numPr>
          <w:ilvl w:val="0"/>
          <w:numId w:val="32"/>
        </w:numPr>
        <w:ind w:left="0" w:firstLine="425"/>
        <w:rPr>
          <w:rFonts w:ascii="Century Gothic" w:hAnsi="Century Gothic"/>
        </w:rPr>
      </w:pPr>
      <w:r w:rsidRPr="00CE25B5">
        <w:rPr>
          <w:rFonts w:ascii="Century Gothic" w:hAnsi="Century Gothic"/>
        </w:rPr>
        <w:t xml:space="preserve">вести журнал учета обращений субъектов </w:t>
      </w:r>
      <w:proofErr w:type="spellStart"/>
      <w:r w:rsidRPr="00CE25B5">
        <w:rPr>
          <w:rFonts w:ascii="Century Gothic" w:hAnsi="Century Gothic"/>
        </w:rPr>
        <w:t>ПДн</w:t>
      </w:r>
      <w:proofErr w:type="spellEnd"/>
      <w:r w:rsidRPr="00CE25B5">
        <w:rPr>
          <w:rFonts w:ascii="Century Gothic" w:hAnsi="Century Gothic"/>
        </w:rPr>
        <w:t xml:space="preserve">, в котором фиксируются все запросы и обращения субъекта </w:t>
      </w:r>
      <w:proofErr w:type="spellStart"/>
      <w:r w:rsidRPr="00CE25B5">
        <w:rPr>
          <w:rFonts w:ascii="Century Gothic" w:hAnsi="Century Gothic"/>
        </w:rPr>
        <w:t>ПДн</w:t>
      </w:r>
      <w:proofErr w:type="spellEnd"/>
      <w:r w:rsidRPr="00CE25B5">
        <w:rPr>
          <w:rFonts w:ascii="Century Gothic" w:hAnsi="Century Gothic"/>
        </w:rPr>
        <w:t xml:space="preserve"> или его представителя; </w:t>
      </w:r>
    </w:p>
    <w:p w14:paraId="118BA37D" w14:textId="77777777" w:rsidR="00B211B8" w:rsidRPr="00CE25B5" w:rsidRDefault="00B211B8" w:rsidP="000235F1">
      <w:pPr>
        <w:pStyle w:val="af"/>
        <w:numPr>
          <w:ilvl w:val="0"/>
          <w:numId w:val="32"/>
        </w:numPr>
        <w:ind w:left="0" w:firstLine="425"/>
        <w:rPr>
          <w:rFonts w:ascii="Century Gothic" w:hAnsi="Century Gothic"/>
        </w:rPr>
      </w:pPr>
      <w:r w:rsidRPr="00CE25B5">
        <w:rPr>
          <w:rFonts w:ascii="Century Gothic" w:hAnsi="Century Gothic"/>
        </w:rPr>
        <w:t xml:space="preserve">прекращать обработку и уничтожать </w:t>
      </w:r>
      <w:proofErr w:type="spellStart"/>
      <w:r w:rsidRPr="00CE25B5">
        <w:rPr>
          <w:rFonts w:ascii="Century Gothic" w:hAnsi="Century Gothic"/>
        </w:rPr>
        <w:t>ПДн</w:t>
      </w:r>
      <w:proofErr w:type="spellEnd"/>
      <w:r w:rsidRPr="00CE25B5">
        <w:rPr>
          <w:rFonts w:ascii="Century Gothic" w:hAnsi="Century Gothic"/>
        </w:rPr>
        <w:t xml:space="preserve"> соответствующего субъекта </w:t>
      </w:r>
      <w:proofErr w:type="spellStart"/>
      <w:r w:rsidRPr="00CE25B5">
        <w:rPr>
          <w:rFonts w:ascii="Century Gothic" w:hAnsi="Century Gothic"/>
        </w:rPr>
        <w:t>ПДн</w:t>
      </w:r>
      <w:proofErr w:type="spellEnd"/>
      <w:r w:rsidRPr="00CE25B5">
        <w:rPr>
          <w:rFonts w:ascii="Century Gothic" w:hAnsi="Century Gothic"/>
        </w:rPr>
        <w:t xml:space="preserve">, в случае достижения цели обработки </w:t>
      </w:r>
      <w:proofErr w:type="spellStart"/>
      <w:r w:rsidRPr="00CE25B5">
        <w:rPr>
          <w:rFonts w:ascii="Century Gothic" w:hAnsi="Century Gothic"/>
        </w:rPr>
        <w:t>ПДн</w:t>
      </w:r>
      <w:proofErr w:type="spellEnd"/>
      <w:r w:rsidRPr="00CE25B5">
        <w:rPr>
          <w:rFonts w:ascii="Century Gothic" w:hAnsi="Century Gothic"/>
        </w:rPr>
        <w:t xml:space="preserve"> в срок, не превышающий тридцати дней с даты достижения цели обработки </w:t>
      </w:r>
      <w:proofErr w:type="spellStart"/>
      <w:r w:rsidRPr="00CE25B5">
        <w:rPr>
          <w:rFonts w:ascii="Century Gothic" w:hAnsi="Century Gothic"/>
        </w:rPr>
        <w:t>ПДн</w:t>
      </w:r>
      <w:proofErr w:type="spellEnd"/>
      <w:r w:rsidRPr="00CE25B5">
        <w:rPr>
          <w:rFonts w:ascii="Century Gothic" w:hAnsi="Century Gothic"/>
        </w:rPr>
        <w:t xml:space="preserve">, если иное не предусмотрено договором, стороной которого, выгодоприобретателем или поручителем по которому является субъект </w:t>
      </w:r>
      <w:proofErr w:type="spellStart"/>
      <w:r w:rsidRPr="00CE25B5">
        <w:rPr>
          <w:rFonts w:ascii="Century Gothic" w:hAnsi="Century Gothic"/>
        </w:rPr>
        <w:t>ПДн</w:t>
      </w:r>
      <w:proofErr w:type="spellEnd"/>
      <w:r w:rsidRPr="00CE25B5">
        <w:rPr>
          <w:rFonts w:ascii="Century Gothic" w:hAnsi="Century Gothic"/>
        </w:rPr>
        <w:t xml:space="preserve">, иным соглашением между Компанией и субъектом </w:t>
      </w:r>
      <w:proofErr w:type="spellStart"/>
      <w:r w:rsidRPr="00CE25B5">
        <w:rPr>
          <w:rFonts w:ascii="Century Gothic" w:hAnsi="Century Gothic"/>
        </w:rPr>
        <w:t>ПДн</w:t>
      </w:r>
      <w:proofErr w:type="spellEnd"/>
      <w:r w:rsidRPr="00CE25B5">
        <w:rPr>
          <w:rFonts w:ascii="Century Gothic" w:hAnsi="Century Gothic"/>
        </w:rPr>
        <w:t>, либо Федеральным законом РФ от 27.07.2006 №152-ФЗ «О персональных данных» или другими федеральными законами;</w:t>
      </w:r>
    </w:p>
    <w:p w14:paraId="350BAF7A" w14:textId="5E8FCDA6" w:rsidR="00B211B8" w:rsidRPr="00CE25B5" w:rsidRDefault="00B211B8" w:rsidP="000235F1">
      <w:pPr>
        <w:pStyle w:val="af"/>
        <w:numPr>
          <w:ilvl w:val="0"/>
          <w:numId w:val="32"/>
        </w:numPr>
        <w:ind w:left="0" w:firstLine="425"/>
        <w:rPr>
          <w:rFonts w:ascii="Century Gothic" w:hAnsi="Century Gothic"/>
        </w:rPr>
      </w:pPr>
      <w:r w:rsidRPr="00CE25B5">
        <w:rPr>
          <w:rFonts w:ascii="Century Gothic" w:hAnsi="Century Gothic"/>
        </w:rPr>
        <w:t xml:space="preserve">прекращать обработку </w:t>
      </w:r>
      <w:proofErr w:type="spellStart"/>
      <w:r w:rsidRPr="00CE25B5">
        <w:rPr>
          <w:rFonts w:ascii="Century Gothic" w:hAnsi="Century Gothic"/>
        </w:rPr>
        <w:t>ПДн</w:t>
      </w:r>
      <w:proofErr w:type="spellEnd"/>
      <w:r w:rsidRPr="00CE25B5">
        <w:rPr>
          <w:rFonts w:ascii="Century Gothic" w:hAnsi="Century Gothic"/>
        </w:rPr>
        <w:t xml:space="preserve"> и уничтожать </w:t>
      </w:r>
      <w:proofErr w:type="spellStart"/>
      <w:r w:rsidRPr="00CE25B5">
        <w:rPr>
          <w:rFonts w:ascii="Century Gothic" w:hAnsi="Century Gothic"/>
        </w:rPr>
        <w:t>ПДн</w:t>
      </w:r>
      <w:proofErr w:type="spellEnd"/>
      <w:r w:rsidRPr="00CE25B5">
        <w:rPr>
          <w:rFonts w:ascii="Century Gothic" w:hAnsi="Century Gothic"/>
        </w:rPr>
        <w:t xml:space="preserve"> соответствующего субъекта </w:t>
      </w:r>
      <w:proofErr w:type="spellStart"/>
      <w:r w:rsidRPr="00CE25B5">
        <w:rPr>
          <w:rFonts w:ascii="Century Gothic" w:hAnsi="Century Gothic"/>
        </w:rPr>
        <w:t>ПДн</w:t>
      </w:r>
      <w:proofErr w:type="spellEnd"/>
      <w:r w:rsidRPr="00CE25B5">
        <w:rPr>
          <w:rFonts w:ascii="Century Gothic" w:hAnsi="Century Gothic"/>
        </w:rPr>
        <w:t xml:space="preserve">, в случае отзыва субъектом </w:t>
      </w:r>
      <w:proofErr w:type="spellStart"/>
      <w:r w:rsidRPr="00CE25B5">
        <w:rPr>
          <w:rFonts w:ascii="Century Gothic" w:hAnsi="Century Gothic"/>
        </w:rPr>
        <w:t>ПДн</w:t>
      </w:r>
      <w:proofErr w:type="spellEnd"/>
      <w:r w:rsidRPr="00CE25B5">
        <w:rPr>
          <w:rFonts w:ascii="Century Gothic" w:hAnsi="Century Gothic"/>
        </w:rPr>
        <w:t xml:space="preserve"> согласия на обработку своих </w:t>
      </w:r>
      <w:proofErr w:type="spellStart"/>
      <w:r w:rsidRPr="00CE25B5">
        <w:rPr>
          <w:rFonts w:ascii="Century Gothic" w:hAnsi="Century Gothic"/>
        </w:rPr>
        <w:t>ПДн</w:t>
      </w:r>
      <w:proofErr w:type="spellEnd"/>
      <w:r w:rsidRPr="00CE25B5">
        <w:rPr>
          <w:rFonts w:ascii="Century Gothic" w:hAnsi="Century Gothic"/>
        </w:rPr>
        <w:t xml:space="preserve"> в срок, не превышающий тридцати дней с даты поступления указанного отзыва, если иное не предусмотрено соглашением между Компанией и субъектом </w:t>
      </w:r>
      <w:proofErr w:type="spellStart"/>
      <w:r w:rsidRPr="00CE25B5">
        <w:rPr>
          <w:rFonts w:ascii="Century Gothic" w:hAnsi="Century Gothic"/>
        </w:rPr>
        <w:t>ПДн</w:t>
      </w:r>
      <w:proofErr w:type="spellEnd"/>
      <w:r w:rsidR="00836BB7">
        <w:rPr>
          <w:rFonts w:ascii="Century Gothic" w:hAnsi="Century Gothic"/>
        </w:rPr>
        <w:t>.</w:t>
      </w:r>
    </w:p>
    <w:p w14:paraId="1C57B696" w14:textId="77777777" w:rsidR="00B211B8" w:rsidRPr="00CE25B5" w:rsidRDefault="00B211B8" w:rsidP="00B211B8">
      <w:pPr>
        <w:rPr>
          <w:rFonts w:ascii="Century Gothic" w:hAnsi="Century Gothic"/>
        </w:rPr>
      </w:pPr>
      <w:r w:rsidRPr="00CE25B5">
        <w:rPr>
          <w:rFonts w:ascii="Century Gothic" w:hAnsi="Century Gothic"/>
        </w:rPr>
        <w:t>В соответствии с положениями Федерального закона РФ от 27.07.2006 №152-ФЗ «О персональных данных» Компания имеет право:</w:t>
      </w:r>
    </w:p>
    <w:p w14:paraId="6C04551B" w14:textId="77777777" w:rsidR="00B211B8" w:rsidRPr="00CE25B5" w:rsidRDefault="00B211B8" w:rsidP="000235F1">
      <w:pPr>
        <w:pStyle w:val="af"/>
        <w:numPr>
          <w:ilvl w:val="0"/>
          <w:numId w:val="33"/>
        </w:numPr>
        <w:ind w:left="0" w:firstLine="425"/>
        <w:rPr>
          <w:rFonts w:ascii="Century Gothic" w:hAnsi="Century Gothic"/>
        </w:rPr>
      </w:pPr>
      <w:r w:rsidRPr="00CE25B5">
        <w:rPr>
          <w:rFonts w:ascii="Century Gothic" w:hAnsi="Century Gothic"/>
        </w:rPr>
        <w:t xml:space="preserve">осуществлять обработку </w:t>
      </w:r>
      <w:proofErr w:type="spellStart"/>
      <w:r w:rsidRPr="00CE25B5">
        <w:rPr>
          <w:rFonts w:ascii="Century Gothic" w:hAnsi="Century Gothic"/>
        </w:rPr>
        <w:t>ПДн</w:t>
      </w:r>
      <w:proofErr w:type="spellEnd"/>
      <w:r w:rsidRPr="00CE25B5">
        <w:rPr>
          <w:rFonts w:ascii="Century Gothic" w:hAnsi="Century Gothic"/>
        </w:rPr>
        <w:t xml:space="preserve"> без согласия субъекта </w:t>
      </w:r>
      <w:proofErr w:type="spellStart"/>
      <w:r w:rsidRPr="00CE25B5">
        <w:rPr>
          <w:rFonts w:ascii="Century Gothic" w:hAnsi="Century Gothic"/>
        </w:rPr>
        <w:t>ПДн</w:t>
      </w:r>
      <w:proofErr w:type="spellEnd"/>
      <w:r w:rsidRPr="00CE25B5">
        <w:rPr>
          <w:rFonts w:ascii="Century Gothic" w:hAnsi="Century Gothic"/>
        </w:rPr>
        <w:t xml:space="preserve"> при наличии оснований, указанных в ст.6, 10, 11 Федерального закона РФ от 27.07.2006 №152-ФЗ «О персональных данных»;</w:t>
      </w:r>
    </w:p>
    <w:p w14:paraId="7D41EAFC" w14:textId="77777777" w:rsidR="00B211B8" w:rsidRPr="00CE25B5" w:rsidRDefault="00B211B8" w:rsidP="000235F1">
      <w:pPr>
        <w:pStyle w:val="af"/>
        <w:numPr>
          <w:ilvl w:val="0"/>
          <w:numId w:val="33"/>
        </w:numPr>
        <w:ind w:left="0" w:firstLine="425"/>
        <w:rPr>
          <w:rFonts w:ascii="Century Gothic" w:hAnsi="Century Gothic"/>
        </w:rPr>
      </w:pPr>
      <w:r w:rsidRPr="00CE25B5">
        <w:rPr>
          <w:rFonts w:ascii="Century Gothic" w:hAnsi="Century Gothic"/>
        </w:rPr>
        <w:t xml:space="preserve">отказать субъекту </w:t>
      </w:r>
      <w:proofErr w:type="spellStart"/>
      <w:r w:rsidRPr="00CE25B5">
        <w:rPr>
          <w:rFonts w:ascii="Century Gothic" w:hAnsi="Century Gothic"/>
        </w:rPr>
        <w:t>ПДн</w:t>
      </w:r>
      <w:proofErr w:type="spellEnd"/>
      <w:r w:rsidRPr="00CE25B5">
        <w:rPr>
          <w:rFonts w:ascii="Century Gothic" w:hAnsi="Century Gothic"/>
        </w:rPr>
        <w:t xml:space="preserve"> в выполнении запроса/повторного запроса, в случае если субъекту </w:t>
      </w:r>
      <w:proofErr w:type="spellStart"/>
      <w:r w:rsidRPr="00CE25B5">
        <w:rPr>
          <w:rFonts w:ascii="Century Gothic" w:hAnsi="Century Gothic"/>
        </w:rPr>
        <w:t>ПДн</w:t>
      </w:r>
      <w:proofErr w:type="spellEnd"/>
      <w:r w:rsidRPr="00CE25B5">
        <w:rPr>
          <w:rFonts w:ascii="Century Gothic" w:hAnsi="Century Gothic"/>
        </w:rPr>
        <w:t xml:space="preserve"> был предоставлен мотивированный ответ об отказе выполнения такого запроса.</w:t>
      </w:r>
    </w:p>
    <w:p w14:paraId="64E0C140" w14:textId="77777777" w:rsidR="00B211B8" w:rsidRPr="006D49C3" w:rsidRDefault="00B211B8" w:rsidP="006D49C3">
      <w:pPr>
        <w:pStyle w:val="10"/>
        <w:numPr>
          <w:ilvl w:val="0"/>
          <w:numId w:val="4"/>
        </w:numPr>
        <w:tabs>
          <w:tab w:val="clear" w:pos="720"/>
        </w:tabs>
        <w:spacing w:after="120"/>
        <w:ind w:left="0" w:firstLine="0"/>
        <w:rPr>
          <w:rFonts w:ascii="Century Gothic" w:hAnsi="Century Gothic"/>
        </w:rPr>
      </w:pPr>
      <w:bookmarkStart w:id="86" w:name="_Toc388524893"/>
      <w:bookmarkStart w:id="87" w:name="_Toc453831895"/>
      <w:bookmarkStart w:id="88" w:name="_Toc101862681"/>
      <w:bookmarkStart w:id="89" w:name="_Toc153363666"/>
      <w:r w:rsidRPr="006D49C3">
        <w:rPr>
          <w:rFonts w:ascii="Century Gothic" w:hAnsi="Century Gothic"/>
        </w:rPr>
        <w:lastRenderedPageBreak/>
        <w:t>Меры, применяемые для защиты персональных данных субъектов</w:t>
      </w:r>
      <w:bookmarkEnd w:id="86"/>
      <w:bookmarkEnd w:id="87"/>
      <w:bookmarkEnd w:id="88"/>
      <w:bookmarkEnd w:id="89"/>
    </w:p>
    <w:p w14:paraId="1D62B042" w14:textId="1C17806F" w:rsidR="00B211B8" w:rsidRPr="003901F8" w:rsidRDefault="00B211B8" w:rsidP="00B211B8">
      <w:pPr>
        <w:rPr>
          <w:rFonts w:ascii="Century Gothic" w:hAnsi="Century Gothic"/>
        </w:rPr>
      </w:pPr>
      <w:r w:rsidRPr="003901F8">
        <w:rPr>
          <w:rFonts w:ascii="Century Gothic" w:hAnsi="Century Gothic"/>
        </w:rPr>
        <w:t>Компания принимает необходимые и достаточные</w:t>
      </w:r>
      <w:r w:rsidR="00787619" w:rsidRPr="003901F8">
        <w:rPr>
          <w:rFonts w:ascii="Century Gothic" w:hAnsi="Century Gothic"/>
        </w:rPr>
        <w:t xml:space="preserve"> правовые,</w:t>
      </w:r>
      <w:r w:rsidRPr="003901F8">
        <w:rPr>
          <w:rFonts w:ascii="Century Gothic" w:hAnsi="Century Gothic"/>
        </w:rPr>
        <w:t xml:space="preserve"> организационные и технические меры для защиты </w:t>
      </w:r>
      <w:proofErr w:type="spellStart"/>
      <w:r w:rsidRPr="003901F8">
        <w:rPr>
          <w:rFonts w:ascii="Century Gothic" w:hAnsi="Century Gothic"/>
        </w:rPr>
        <w:t>ПДн</w:t>
      </w:r>
      <w:proofErr w:type="spellEnd"/>
      <w:r w:rsidRPr="003901F8">
        <w:rPr>
          <w:rFonts w:ascii="Century Gothic" w:hAnsi="Century Gothic"/>
        </w:rPr>
        <w:t xml:space="preserve"> субъектов </w:t>
      </w:r>
      <w:proofErr w:type="spellStart"/>
      <w:r w:rsidRPr="003901F8">
        <w:rPr>
          <w:rFonts w:ascii="Century Gothic" w:hAnsi="Century Gothic"/>
        </w:rPr>
        <w:t>ПДн</w:t>
      </w:r>
      <w:proofErr w:type="spellEnd"/>
      <w:r w:rsidRPr="003901F8">
        <w:rPr>
          <w:rFonts w:ascii="Century Gothic" w:hAnsi="Century Gothic"/>
        </w:rPr>
        <w:t xml:space="preserve"> от неправомерного или случайного доступа к ним, уничтожения, изменения, блокирования, копирования, распространения, а также от иных неправомерных действий. </w:t>
      </w:r>
    </w:p>
    <w:p w14:paraId="75746210" w14:textId="509FD9D3" w:rsidR="00BB088F" w:rsidRPr="003901F8" w:rsidRDefault="00B211B8" w:rsidP="00BB088F">
      <w:pPr>
        <w:rPr>
          <w:rFonts w:ascii="Century Gothic" w:hAnsi="Century Gothic"/>
        </w:rPr>
      </w:pPr>
      <w:r w:rsidRPr="003901F8">
        <w:rPr>
          <w:rFonts w:ascii="Century Gothic" w:hAnsi="Century Gothic"/>
        </w:rPr>
        <w:t xml:space="preserve">Меры по обеспечению безопасности </w:t>
      </w:r>
      <w:proofErr w:type="spellStart"/>
      <w:r w:rsidRPr="003901F8">
        <w:rPr>
          <w:rFonts w:ascii="Century Gothic" w:hAnsi="Century Gothic"/>
        </w:rPr>
        <w:t>ПДн</w:t>
      </w:r>
      <w:proofErr w:type="spellEnd"/>
      <w:r w:rsidRPr="003901F8">
        <w:rPr>
          <w:rFonts w:ascii="Century Gothic" w:hAnsi="Century Gothic"/>
        </w:rPr>
        <w:t>, применяемые в Компании</w:t>
      </w:r>
      <w:r w:rsidR="00CD34B6" w:rsidRPr="003901F8">
        <w:rPr>
          <w:rFonts w:ascii="Century Gothic" w:hAnsi="Century Gothic"/>
        </w:rPr>
        <w:t xml:space="preserve">, </w:t>
      </w:r>
      <w:r w:rsidR="00C83938" w:rsidRPr="003901F8">
        <w:rPr>
          <w:rFonts w:ascii="Century Gothic" w:hAnsi="Century Gothic"/>
        </w:rPr>
        <w:t>включают</w:t>
      </w:r>
      <w:r w:rsidRPr="003901F8">
        <w:rPr>
          <w:rFonts w:ascii="Century Gothic" w:hAnsi="Century Gothic"/>
        </w:rPr>
        <w:t>:</w:t>
      </w:r>
    </w:p>
    <w:p w14:paraId="73EC39F3" w14:textId="2E9F717A" w:rsidR="00BB088F" w:rsidRPr="003901F8" w:rsidRDefault="00285450" w:rsidP="00AC7DA4">
      <w:pPr>
        <w:pStyle w:val="af"/>
        <w:numPr>
          <w:ilvl w:val="0"/>
          <w:numId w:val="19"/>
        </w:numPr>
        <w:ind w:left="0" w:firstLine="425"/>
        <w:rPr>
          <w:rFonts w:ascii="Century Gothic" w:hAnsi="Century Gothic"/>
        </w:rPr>
      </w:pPr>
      <w:r w:rsidRPr="003901F8">
        <w:rPr>
          <w:rFonts w:ascii="Century Gothic" w:hAnsi="Century Gothic"/>
        </w:rPr>
        <w:t>р</w:t>
      </w:r>
      <w:r w:rsidR="00BB088F" w:rsidRPr="003901F8">
        <w:rPr>
          <w:rFonts w:ascii="Century Gothic" w:hAnsi="Century Gothic"/>
        </w:rPr>
        <w:t>азработк</w:t>
      </w:r>
      <w:r w:rsidR="00C83938" w:rsidRPr="003901F8">
        <w:rPr>
          <w:rFonts w:ascii="Century Gothic" w:hAnsi="Century Gothic"/>
        </w:rPr>
        <w:t>у</w:t>
      </w:r>
      <w:r w:rsidR="00BB088F" w:rsidRPr="003901F8">
        <w:rPr>
          <w:rFonts w:ascii="Century Gothic" w:hAnsi="Century Gothic"/>
        </w:rPr>
        <w:t xml:space="preserve"> локальных актов Компании, реализующих требования законодательства, в том числе Политики в отношении обработки персональных данных;</w:t>
      </w:r>
    </w:p>
    <w:p w14:paraId="30A64184" w14:textId="664ABBB9" w:rsidR="00BB088F" w:rsidRPr="003901F8" w:rsidRDefault="00285450" w:rsidP="00AC7DA4">
      <w:pPr>
        <w:pStyle w:val="af"/>
        <w:numPr>
          <w:ilvl w:val="0"/>
          <w:numId w:val="19"/>
        </w:numPr>
        <w:ind w:left="0" w:firstLine="425"/>
        <w:rPr>
          <w:rFonts w:ascii="Century Gothic" w:hAnsi="Century Gothic"/>
        </w:rPr>
      </w:pPr>
      <w:r w:rsidRPr="003901F8">
        <w:rPr>
          <w:rFonts w:ascii="Century Gothic" w:hAnsi="Century Gothic"/>
        </w:rPr>
        <w:t>о</w:t>
      </w:r>
      <w:r w:rsidR="00BB088F" w:rsidRPr="003901F8">
        <w:rPr>
          <w:rFonts w:ascii="Century Gothic" w:hAnsi="Century Gothic"/>
        </w:rPr>
        <w:t xml:space="preserve">тказ от любых способов обработки персональных данных, не </w:t>
      </w:r>
      <w:r w:rsidR="00F00058" w:rsidRPr="003901F8">
        <w:rPr>
          <w:rFonts w:ascii="Century Gothic" w:hAnsi="Century Gothic"/>
        </w:rPr>
        <w:t>соответствующих</w:t>
      </w:r>
      <w:r w:rsidR="00BB088F" w:rsidRPr="003901F8">
        <w:rPr>
          <w:rFonts w:ascii="Century Gothic" w:hAnsi="Century Gothic"/>
        </w:rPr>
        <w:t xml:space="preserve"> целям, заранее определенных </w:t>
      </w:r>
      <w:r w:rsidR="00061E36">
        <w:rPr>
          <w:rFonts w:ascii="Century Gothic" w:hAnsi="Century Gothic"/>
        </w:rPr>
        <w:t>Компанией</w:t>
      </w:r>
      <w:r w:rsidR="00BB088F" w:rsidRPr="003901F8">
        <w:rPr>
          <w:rFonts w:ascii="Century Gothic" w:hAnsi="Century Gothic"/>
        </w:rPr>
        <w:t>;</w:t>
      </w:r>
    </w:p>
    <w:p w14:paraId="0EB2B614" w14:textId="41870589" w:rsidR="00B211B8" w:rsidRPr="003901F8" w:rsidRDefault="00B211B8" w:rsidP="00AC7DA4">
      <w:pPr>
        <w:pStyle w:val="af"/>
        <w:numPr>
          <w:ilvl w:val="0"/>
          <w:numId w:val="19"/>
        </w:numPr>
        <w:ind w:left="0" w:firstLine="425"/>
        <w:rPr>
          <w:rFonts w:ascii="Century Gothic" w:hAnsi="Century Gothic"/>
        </w:rPr>
      </w:pPr>
      <w:r w:rsidRPr="003901F8">
        <w:rPr>
          <w:rFonts w:ascii="Century Gothic" w:hAnsi="Century Gothic"/>
        </w:rPr>
        <w:t xml:space="preserve">назначение ответственного за организацию обработки </w:t>
      </w:r>
      <w:proofErr w:type="spellStart"/>
      <w:r w:rsidRPr="003901F8">
        <w:rPr>
          <w:rFonts w:ascii="Century Gothic" w:hAnsi="Century Gothic"/>
        </w:rPr>
        <w:t>ПДн</w:t>
      </w:r>
      <w:proofErr w:type="spellEnd"/>
      <w:r w:rsidRPr="003901F8">
        <w:rPr>
          <w:rFonts w:ascii="Century Gothic" w:hAnsi="Century Gothic"/>
        </w:rPr>
        <w:t>;</w:t>
      </w:r>
    </w:p>
    <w:p w14:paraId="78FFD695" w14:textId="5E1EAD0D" w:rsidR="00B211B8" w:rsidRPr="003901F8" w:rsidRDefault="00B211B8" w:rsidP="00AC7DA4">
      <w:pPr>
        <w:pStyle w:val="af"/>
        <w:numPr>
          <w:ilvl w:val="0"/>
          <w:numId w:val="19"/>
        </w:numPr>
        <w:ind w:left="0" w:firstLine="425"/>
        <w:rPr>
          <w:rFonts w:ascii="Century Gothic" w:hAnsi="Century Gothic"/>
        </w:rPr>
      </w:pPr>
      <w:r w:rsidRPr="003901F8">
        <w:rPr>
          <w:rFonts w:ascii="Century Gothic" w:hAnsi="Century Gothic"/>
        </w:rPr>
        <w:t>назначен</w:t>
      </w:r>
      <w:r w:rsidR="00C83938" w:rsidRPr="003901F8">
        <w:rPr>
          <w:rFonts w:ascii="Century Gothic" w:hAnsi="Century Gothic"/>
        </w:rPr>
        <w:t>ие</w:t>
      </w:r>
      <w:r w:rsidRPr="003901F8">
        <w:rPr>
          <w:rFonts w:ascii="Century Gothic" w:hAnsi="Century Gothic"/>
        </w:rPr>
        <w:t xml:space="preserve"> должностно</w:t>
      </w:r>
      <w:r w:rsidR="00C83938" w:rsidRPr="003901F8">
        <w:rPr>
          <w:rFonts w:ascii="Century Gothic" w:hAnsi="Century Gothic"/>
        </w:rPr>
        <w:t>го</w:t>
      </w:r>
      <w:r w:rsidRPr="003901F8">
        <w:rPr>
          <w:rFonts w:ascii="Century Gothic" w:hAnsi="Century Gothic"/>
        </w:rPr>
        <w:t xml:space="preserve"> лиц</w:t>
      </w:r>
      <w:r w:rsidR="00C83938" w:rsidRPr="003901F8">
        <w:rPr>
          <w:rFonts w:ascii="Century Gothic" w:hAnsi="Century Gothic"/>
        </w:rPr>
        <w:t>а</w:t>
      </w:r>
      <w:r w:rsidRPr="003901F8">
        <w:rPr>
          <w:rFonts w:ascii="Century Gothic" w:hAnsi="Century Gothic"/>
        </w:rPr>
        <w:t xml:space="preserve">, ответственное за обеспечение безопасности </w:t>
      </w:r>
      <w:proofErr w:type="spellStart"/>
      <w:r w:rsidRPr="003901F8">
        <w:rPr>
          <w:rFonts w:ascii="Century Gothic" w:hAnsi="Century Gothic"/>
        </w:rPr>
        <w:t>ПДн</w:t>
      </w:r>
      <w:proofErr w:type="spellEnd"/>
      <w:r w:rsidRPr="003901F8">
        <w:rPr>
          <w:rFonts w:ascii="Century Gothic" w:hAnsi="Century Gothic"/>
        </w:rPr>
        <w:t>;</w:t>
      </w:r>
    </w:p>
    <w:p w14:paraId="6489EB4F" w14:textId="77777777" w:rsidR="000E2954" w:rsidRPr="003901F8" w:rsidRDefault="000E2954" w:rsidP="00AC7DA4">
      <w:pPr>
        <w:pStyle w:val="af"/>
        <w:numPr>
          <w:ilvl w:val="0"/>
          <w:numId w:val="19"/>
        </w:numPr>
        <w:ind w:left="0" w:firstLine="425"/>
        <w:rPr>
          <w:rFonts w:ascii="Century Gothic" w:hAnsi="Century Gothic"/>
        </w:rPr>
      </w:pPr>
      <w:r w:rsidRPr="003901F8">
        <w:rPr>
          <w:rFonts w:ascii="Century Gothic" w:hAnsi="Century Gothic"/>
        </w:rPr>
        <w:t>ограничение состава работников Компании, имеющих доступ к персональным данным, и организация разрешительной системы доступа к ним;</w:t>
      </w:r>
    </w:p>
    <w:p w14:paraId="4D11FDBA" w14:textId="77777777" w:rsidR="000E2954" w:rsidRDefault="000E2954" w:rsidP="00AC7DA4">
      <w:pPr>
        <w:pStyle w:val="af"/>
        <w:numPr>
          <w:ilvl w:val="0"/>
          <w:numId w:val="19"/>
        </w:numPr>
        <w:ind w:left="0" w:firstLine="425"/>
        <w:rPr>
          <w:rFonts w:ascii="Century Gothic" w:hAnsi="Century Gothic"/>
        </w:rPr>
      </w:pPr>
      <w:r w:rsidRPr="003901F8">
        <w:rPr>
          <w:rFonts w:ascii="Century Gothic" w:hAnsi="Century Gothic"/>
        </w:rPr>
        <w:t xml:space="preserve">ознакомление работников Компании, непосредственно осуществляющих обработку </w:t>
      </w:r>
      <w:proofErr w:type="spellStart"/>
      <w:r w:rsidRPr="003901F8">
        <w:rPr>
          <w:rFonts w:ascii="Century Gothic" w:hAnsi="Century Gothic"/>
        </w:rPr>
        <w:t>ПДн</w:t>
      </w:r>
      <w:proofErr w:type="spellEnd"/>
      <w:r w:rsidRPr="003901F8">
        <w:rPr>
          <w:rFonts w:ascii="Century Gothic" w:hAnsi="Century Gothic"/>
        </w:rPr>
        <w:t xml:space="preserve">, с положениями законодательства РФ в области </w:t>
      </w:r>
      <w:proofErr w:type="spellStart"/>
      <w:r w:rsidRPr="003901F8">
        <w:rPr>
          <w:rFonts w:ascii="Century Gothic" w:hAnsi="Century Gothic"/>
        </w:rPr>
        <w:t>ПДн</w:t>
      </w:r>
      <w:proofErr w:type="spellEnd"/>
      <w:r w:rsidRPr="003901F8">
        <w:rPr>
          <w:rFonts w:ascii="Century Gothic" w:hAnsi="Century Gothic"/>
        </w:rPr>
        <w:t xml:space="preserve">, в том числе требованиями к защите </w:t>
      </w:r>
      <w:proofErr w:type="spellStart"/>
      <w:r w:rsidRPr="003901F8">
        <w:rPr>
          <w:rFonts w:ascii="Century Gothic" w:hAnsi="Century Gothic"/>
        </w:rPr>
        <w:t>ПДн</w:t>
      </w:r>
      <w:proofErr w:type="spellEnd"/>
      <w:r w:rsidRPr="003901F8">
        <w:rPr>
          <w:rFonts w:ascii="Century Gothic" w:hAnsi="Century Gothic"/>
        </w:rPr>
        <w:t xml:space="preserve">, документами, определяющими политику Компании в отношении обработки </w:t>
      </w:r>
      <w:proofErr w:type="spellStart"/>
      <w:r w:rsidRPr="003901F8">
        <w:rPr>
          <w:rFonts w:ascii="Century Gothic" w:hAnsi="Century Gothic"/>
        </w:rPr>
        <w:t>ПДн</w:t>
      </w:r>
      <w:proofErr w:type="spellEnd"/>
      <w:r w:rsidRPr="003901F8">
        <w:rPr>
          <w:rFonts w:ascii="Century Gothic" w:hAnsi="Century Gothic"/>
        </w:rPr>
        <w:t xml:space="preserve">, локальными актами по вопросам обработки </w:t>
      </w:r>
      <w:proofErr w:type="spellStart"/>
      <w:r w:rsidRPr="003901F8">
        <w:rPr>
          <w:rFonts w:ascii="Century Gothic" w:hAnsi="Century Gothic"/>
        </w:rPr>
        <w:t>ПДн</w:t>
      </w:r>
      <w:proofErr w:type="spellEnd"/>
      <w:r w:rsidRPr="003901F8">
        <w:rPr>
          <w:rFonts w:ascii="Century Gothic" w:hAnsi="Century Gothic"/>
        </w:rPr>
        <w:t>, и (или) обучение указанных работников;</w:t>
      </w:r>
    </w:p>
    <w:p w14:paraId="014A6946" w14:textId="372373CB" w:rsidR="00004DA3" w:rsidRDefault="00004DA3" w:rsidP="00AC7DA4">
      <w:pPr>
        <w:pStyle w:val="af"/>
        <w:numPr>
          <w:ilvl w:val="0"/>
          <w:numId w:val="19"/>
        </w:numPr>
        <w:ind w:left="0" w:firstLine="425"/>
        <w:rPr>
          <w:rFonts w:ascii="Century Gothic" w:hAnsi="Century Gothic"/>
        </w:rPr>
      </w:pPr>
      <w:r>
        <w:rPr>
          <w:rFonts w:ascii="Century Gothic" w:hAnsi="Century Gothic"/>
        </w:rPr>
        <w:t xml:space="preserve">обучение всех категорий работников, непосредственно осуществляющих обработку </w:t>
      </w:r>
      <w:proofErr w:type="spellStart"/>
      <w:r>
        <w:rPr>
          <w:rFonts w:ascii="Century Gothic" w:hAnsi="Century Gothic"/>
        </w:rPr>
        <w:t>ПДн</w:t>
      </w:r>
      <w:proofErr w:type="spellEnd"/>
      <w:r>
        <w:rPr>
          <w:rFonts w:ascii="Century Gothic" w:hAnsi="Century Gothic"/>
        </w:rPr>
        <w:t>, правилам работы с ними и обеспечения безопасности обрабатываемых данных;</w:t>
      </w:r>
    </w:p>
    <w:p w14:paraId="29CA28AF" w14:textId="20D27A52" w:rsidR="00004DA3" w:rsidRDefault="00004DA3" w:rsidP="00AC7DA4">
      <w:pPr>
        <w:pStyle w:val="af"/>
        <w:numPr>
          <w:ilvl w:val="0"/>
          <w:numId w:val="19"/>
        </w:numPr>
        <w:ind w:left="0" w:firstLine="425"/>
        <w:rPr>
          <w:rFonts w:ascii="Century Gothic" w:hAnsi="Century Gothic"/>
        </w:rPr>
      </w:pPr>
      <w:r>
        <w:rPr>
          <w:rFonts w:ascii="Century Gothic" w:hAnsi="Century Gothic"/>
        </w:rPr>
        <w:t xml:space="preserve">проведение периодического внутреннего контроля силами Компании или с привлечением внешнего аудитора соответствия обработки </w:t>
      </w:r>
      <w:proofErr w:type="spellStart"/>
      <w:r>
        <w:rPr>
          <w:rFonts w:ascii="Century Gothic" w:hAnsi="Century Gothic"/>
        </w:rPr>
        <w:t>ПДн</w:t>
      </w:r>
      <w:proofErr w:type="spellEnd"/>
      <w:r>
        <w:rPr>
          <w:rFonts w:ascii="Century Gothic" w:hAnsi="Century Gothic"/>
        </w:rPr>
        <w:t xml:space="preserve"> требованиям законодательства, политике Компании в отношении обработки персональных данных и иным локальным актам Компании, регламентирующим работу с персональными данными;</w:t>
      </w:r>
    </w:p>
    <w:p w14:paraId="4D8C0703" w14:textId="4649C155" w:rsidR="005151A5" w:rsidRPr="003901F8" w:rsidRDefault="005151A5" w:rsidP="00AC7DA4">
      <w:pPr>
        <w:pStyle w:val="af"/>
        <w:numPr>
          <w:ilvl w:val="0"/>
          <w:numId w:val="19"/>
        </w:numPr>
        <w:ind w:left="0" w:firstLine="425"/>
        <w:rPr>
          <w:rFonts w:ascii="Century Gothic" w:hAnsi="Century Gothic"/>
        </w:rPr>
      </w:pPr>
      <w:r>
        <w:rPr>
          <w:rFonts w:ascii="Century Gothic" w:hAnsi="Century Gothic"/>
        </w:rPr>
        <w:t>ограничение доступа посторонних лиц в помещения Компании;</w:t>
      </w:r>
    </w:p>
    <w:p w14:paraId="09D8109D" w14:textId="77777777" w:rsidR="00B211B8" w:rsidRPr="003901F8" w:rsidRDefault="00B211B8" w:rsidP="00AC7DA4">
      <w:pPr>
        <w:pStyle w:val="af"/>
        <w:numPr>
          <w:ilvl w:val="0"/>
          <w:numId w:val="19"/>
        </w:numPr>
        <w:ind w:left="0" w:firstLine="425"/>
        <w:rPr>
          <w:rFonts w:ascii="Century Gothic" w:hAnsi="Century Gothic"/>
        </w:rPr>
      </w:pPr>
      <w:r w:rsidRPr="003901F8">
        <w:rPr>
          <w:rFonts w:ascii="Century Gothic" w:hAnsi="Century Gothic"/>
        </w:rPr>
        <w:t xml:space="preserve">издание документов, определяющих политику Компании в отношении обработки </w:t>
      </w:r>
      <w:proofErr w:type="spellStart"/>
      <w:r w:rsidRPr="003901F8">
        <w:rPr>
          <w:rFonts w:ascii="Century Gothic" w:hAnsi="Century Gothic"/>
        </w:rPr>
        <w:t>ПДн</w:t>
      </w:r>
      <w:proofErr w:type="spellEnd"/>
      <w:r w:rsidRPr="003901F8">
        <w:rPr>
          <w:rFonts w:ascii="Century Gothic" w:hAnsi="Century Gothic"/>
        </w:rPr>
        <w:t xml:space="preserve">, локальных актов по вопросам обработки </w:t>
      </w:r>
      <w:proofErr w:type="spellStart"/>
      <w:r w:rsidRPr="003901F8">
        <w:rPr>
          <w:rFonts w:ascii="Century Gothic" w:hAnsi="Century Gothic"/>
        </w:rPr>
        <w:t>ПДн</w:t>
      </w:r>
      <w:proofErr w:type="spellEnd"/>
      <w:r w:rsidRPr="003901F8">
        <w:rPr>
          <w:rFonts w:ascii="Century Gothic" w:hAnsi="Century Gothic"/>
        </w:rPr>
        <w:t xml:space="preserve">, а также локальных </w:t>
      </w:r>
      <w:r w:rsidRPr="003901F8">
        <w:rPr>
          <w:rFonts w:ascii="Century Gothic" w:hAnsi="Century Gothic"/>
        </w:rPr>
        <w:lastRenderedPageBreak/>
        <w:t xml:space="preserve">актов, устанавливающих процедуры, направленные на предотвращение и выявление нарушений законодательства РФ в области </w:t>
      </w:r>
      <w:proofErr w:type="spellStart"/>
      <w:r w:rsidRPr="003901F8">
        <w:rPr>
          <w:rFonts w:ascii="Century Gothic" w:hAnsi="Century Gothic"/>
        </w:rPr>
        <w:t>ПДн</w:t>
      </w:r>
      <w:proofErr w:type="spellEnd"/>
      <w:r w:rsidRPr="003901F8">
        <w:rPr>
          <w:rFonts w:ascii="Century Gothic" w:hAnsi="Century Gothic"/>
        </w:rPr>
        <w:t>, устранение последствий таких нарушений;</w:t>
      </w:r>
    </w:p>
    <w:p w14:paraId="4101FB87" w14:textId="59E1A1BD" w:rsidR="00B211B8" w:rsidRPr="003901F8" w:rsidRDefault="00B211B8" w:rsidP="00AC7DA4">
      <w:pPr>
        <w:pStyle w:val="af"/>
        <w:numPr>
          <w:ilvl w:val="0"/>
          <w:numId w:val="19"/>
        </w:numPr>
        <w:ind w:left="0" w:firstLine="425"/>
        <w:rPr>
          <w:rFonts w:ascii="Century Gothic" w:hAnsi="Century Gothic"/>
        </w:rPr>
      </w:pPr>
      <w:r w:rsidRPr="003901F8">
        <w:rPr>
          <w:rFonts w:ascii="Century Gothic" w:hAnsi="Century Gothic"/>
        </w:rPr>
        <w:t>оценк</w:t>
      </w:r>
      <w:r w:rsidR="00C83938" w:rsidRPr="003901F8">
        <w:rPr>
          <w:rFonts w:ascii="Century Gothic" w:hAnsi="Century Gothic"/>
        </w:rPr>
        <w:t>у</w:t>
      </w:r>
      <w:r w:rsidRPr="003901F8">
        <w:rPr>
          <w:rFonts w:ascii="Century Gothic" w:hAnsi="Century Gothic"/>
        </w:rPr>
        <w:t xml:space="preserve"> вреда, который может быть причинен субъектам </w:t>
      </w:r>
      <w:proofErr w:type="spellStart"/>
      <w:r w:rsidRPr="003901F8">
        <w:rPr>
          <w:rFonts w:ascii="Century Gothic" w:hAnsi="Century Gothic"/>
        </w:rPr>
        <w:t>ПДн</w:t>
      </w:r>
      <w:proofErr w:type="spellEnd"/>
      <w:r w:rsidRPr="003901F8">
        <w:rPr>
          <w:rFonts w:ascii="Century Gothic" w:hAnsi="Century Gothic"/>
        </w:rPr>
        <w:t xml:space="preserve"> в случае нарушения законодательства РФ в области </w:t>
      </w:r>
      <w:proofErr w:type="spellStart"/>
      <w:r w:rsidRPr="003901F8">
        <w:rPr>
          <w:rFonts w:ascii="Century Gothic" w:hAnsi="Century Gothic"/>
        </w:rPr>
        <w:t>ПДн</w:t>
      </w:r>
      <w:proofErr w:type="spellEnd"/>
      <w:r w:rsidRPr="003901F8">
        <w:rPr>
          <w:rFonts w:ascii="Century Gothic" w:hAnsi="Century Gothic"/>
        </w:rPr>
        <w:t xml:space="preserve">, соотношение указанного вреда и принимаемых мер, направленных на обеспечение выполнения законодательства РФ в области </w:t>
      </w:r>
      <w:proofErr w:type="spellStart"/>
      <w:r w:rsidRPr="003901F8">
        <w:rPr>
          <w:rFonts w:ascii="Century Gothic" w:hAnsi="Century Gothic"/>
        </w:rPr>
        <w:t>ПДн</w:t>
      </w:r>
      <w:proofErr w:type="spellEnd"/>
      <w:r w:rsidRPr="003901F8">
        <w:rPr>
          <w:rFonts w:ascii="Century Gothic" w:hAnsi="Century Gothic"/>
        </w:rPr>
        <w:t>;</w:t>
      </w:r>
    </w:p>
    <w:p w14:paraId="21EBCA99" w14:textId="77777777" w:rsidR="00B211B8" w:rsidRPr="003901F8" w:rsidRDefault="00B211B8" w:rsidP="00AC7DA4">
      <w:pPr>
        <w:pStyle w:val="af"/>
        <w:numPr>
          <w:ilvl w:val="0"/>
          <w:numId w:val="19"/>
        </w:numPr>
        <w:ind w:left="0" w:firstLine="425"/>
        <w:rPr>
          <w:rFonts w:ascii="Century Gothic" w:hAnsi="Century Gothic"/>
        </w:rPr>
      </w:pPr>
      <w:r w:rsidRPr="003901F8">
        <w:rPr>
          <w:rFonts w:ascii="Century Gothic" w:hAnsi="Century Gothic"/>
        </w:rPr>
        <w:t xml:space="preserve">определение угроз безопасности </w:t>
      </w:r>
      <w:proofErr w:type="spellStart"/>
      <w:r w:rsidRPr="003901F8">
        <w:rPr>
          <w:rFonts w:ascii="Century Gothic" w:hAnsi="Century Gothic"/>
        </w:rPr>
        <w:t>ПДн</w:t>
      </w:r>
      <w:proofErr w:type="spellEnd"/>
      <w:r w:rsidRPr="003901F8">
        <w:rPr>
          <w:rFonts w:ascii="Century Gothic" w:hAnsi="Century Gothic"/>
        </w:rPr>
        <w:t xml:space="preserve"> при их обработке в информационных системах персональных данных (далее – </w:t>
      </w:r>
      <w:proofErr w:type="spellStart"/>
      <w:r w:rsidRPr="003901F8">
        <w:rPr>
          <w:rFonts w:ascii="Century Gothic" w:hAnsi="Century Gothic"/>
        </w:rPr>
        <w:t>ИСПДн</w:t>
      </w:r>
      <w:proofErr w:type="spellEnd"/>
      <w:r w:rsidRPr="003901F8">
        <w:rPr>
          <w:rFonts w:ascii="Century Gothic" w:hAnsi="Century Gothic"/>
        </w:rPr>
        <w:t>);</w:t>
      </w:r>
    </w:p>
    <w:p w14:paraId="6DC81F9A" w14:textId="77777777" w:rsidR="00B211B8" w:rsidRPr="003901F8" w:rsidRDefault="00B211B8" w:rsidP="00AC7DA4">
      <w:pPr>
        <w:pStyle w:val="af"/>
        <w:numPr>
          <w:ilvl w:val="0"/>
          <w:numId w:val="19"/>
        </w:numPr>
        <w:ind w:left="0" w:firstLine="425"/>
        <w:rPr>
          <w:rFonts w:ascii="Century Gothic" w:hAnsi="Century Gothic"/>
        </w:rPr>
      </w:pPr>
      <w:r w:rsidRPr="003901F8">
        <w:rPr>
          <w:rFonts w:ascii="Century Gothic" w:hAnsi="Century Gothic"/>
        </w:rPr>
        <w:t xml:space="preserve">применение организационных и технических мер по обеспечению безопасности </w:t>
      </w:r>
      <w:proofErr w:type="spellStart"/>
      <w:r w:rsidRPr="003901F8">
        <w:rPr>
          <w:rFonts w:ascii="Century Gothic" w:hAnsi="Century Gothic"/>
        </w:rPr>
        <w:t>ПДн</w:t>
      </w:r>
      <w:proofErr w:type="spellEnd"/>
      <w:r w:rsidRPr="003901F8">
        <w:rPr>
          <w:rFonts w:ascii="Century Gothic" w:hAnsi="Century Gothic"/>
        </w:rPr>
        <w:t xml:space="preserve"> при их обработке в </w:t>
      </w:r>
      <w:proofErr w:type="spellStart"/>
      <w:r w:rsidRPr="003901F8">
        <w:rPr>
          <w:rFonts w:ascii="Century Gothic" w:hAnsi="Century Gothic"/>
        </w:rPr>
        <w:t>ИСПДн</w:t>
      </w:r>
      <w:proofErr w:type="spellEnd"/>
      <w:r w:rsidRPr="003901F8">
        <w:rPr>
          <w:rFonts w:ascii="Century Gothic" w:hAnsi="Century Gothic"/>
        </w:rPr>
        <w:t xml:space="preserve">, необходимых для выполнения требований к защите </w:t>
      </w:r>
      <w:proofErr w:type="spellStart"/>
      <w:r w:rsidRPr="003901F8">
        <w:rPr>
          <w:rFonts w:ascii="Century Gothic" w:hAnsi="Century Gothic"/>
        </w:rPr>
        <w:t>ПДн</w:t>
      </w:r>
      <w:proofErr w:type="spellEnd"/>
      <w:r w:rsidRPr="003901F8">
        <w:rPr>
          <w:rFonts w:ascii="Century Gothic" w:hAnsi="Century Gothic"/>
        </w:rPr>
        <w:t>, исполнение которых обеспечивает установленные Правительством Российской Федерации уровни защищенности персональных данных;</w:t>
      </w:r>
    </w:p>
    <w:p w14:paraId="317156D9" w14:textId="77777777" w:rsidR="00B211B8" w:rsidRPr="003901F8" w:rsidRDefault="00B211B8" w:rsidP="00AC7DA4">
      <w:pPr>
        <w:pStyle w:val="af"/>
        <w:numPr>
          <w:ilvl w:val="0"/>
          <w:numId w:val="19"/>
        </w:numPr>
        <w:ind w:left="0" w:firstLine="425"/>
        <w:rPr>
          <w:rFonts w:ascii="Century Gothic" w:hAnsi="Century Gothic"/>
        </w:rPr>
      </w:pPr>
      <w:r w:rsidRPr="003901F8">
        <w:rPr>
          <w:rFonts w:ascii="Century Gothic" w:hAnsi="Century Gothic"/>
        </w:rPr>
        <w:t>применение прошедших в установленном порядке процедуру оценки соответствия средств защиты информации;</w:t>
      </w:r>
    </w:p>
    <w:p w14:paraId="641D9F11" w14:textId="4006BD95" w:rsidR="00B211B8" w:rsidRPr="003901F8" w:rsidRDefault="00B211B8" w:rsidP="00AC7DA4">
      <w:pPr>
        <w:pStyle w:val="af"/>
        <w:numPr>
          <w:ilvl w:val="0"/>
          <w:numId w:val="19"/>
        </w:numPr>
        <w:ind w:left="0" w:firstLine="425"/>
        <w:rPr>
          <w:rFonts w:ascii="Century Gothic" w:hAnsi="Century Gothic"/>
        </w:rPr>
      </w:pPr>
      <w:r w:rsidRPr="003901F8">
        <w:rPr>
          <w:rFonts w:ascii="Century Gothic" w:hAnsi="Century Gothic"/>
        </w:rPr>
        <w:t>оценк</w:t>
      </w:r>
      <w:r w:rsidR="00C83938" w:rsidRPr="003901F8">
        <w:rPr>
          <w:rFonts w:ascii="Century Gothic" w:hAnsi="Century Gothic"/>
        </w:rPr>
        <w:t>у</w:t>
      </w:r>
      <w:r w:rsidRPr="003901F8">
        <w:rPr>
          <w:rFonts w:ascii="Century Gothic" w:hAnsi="Century Gothic"/>
        </w:rPr>
        <w:t xml:space="preserve"> эффективности принимаемых мер по обеспечению безопасности </w:t>
      </w:r>
      <w:proofErr w:type="spellStart"/>
      <w:r w:rsidRPr="003901F8">
        <w:rPr>
          <w:rFonts w:ascii="Century Gothic" w:hAnsi="Century Gothic"/>
        </w:rPr>
        <w:t>ПДн</w:t>
      </w:r>
      <w:proofErr w:type="spellEnd"/>
      <w:r w:rsidRPr="003901F8">
        <w:rPr>
          <w:rFonts w:ascii="Century Gothic" w:hAnsi="Century Gothic"/>
        </w:rPr>
        <w:t xml:space="preserve"> до ввода в эксплуатацию </w:t>
      </w:r>
      <w:proofErr w:type="spellStart"/>
      <w:r w:rsidRPr="003901F8">
        <w:rPr>
          <w:rFonts w:ascii="Century Gothic" w:hAnsi="Century Gothic"/>
        </w:rPr>
        <w:t>ИСПДн</w:t>
      </w:r>
      <w:proofErr w:type="spellEnd"/>
      <w:r w:rsidRPr="003901F8">
        <w:rPr>
          <w:rFonts w:ascii="Century Gothic" w:hAnsi="Century Gothic"/>
        </w:rPr>
        <w:t>;</w:t>
      </w:r>
    </w:p>
    <w:p w14:paraId="5F6C4004" w14:textId="77777777" w:rsidR="00B211B8" w:rsidRPr="003901F8" w:rsidRDefault="00B211B8" w:rsidP="00AC7DA4">
      <w:pPr>
        <w:pStyle w:val="af"/>
        <w:numPr>
          <w:ilvl w:val="0"/>
          <w:numId w:val="19"/>
        </w:numPr>
        <w:ind w:left="0" w:firstLine="425"/>
        <w:rPr>
          <w:rFonts w:ascii="Century Gothic" w:hAnsi="Century Gothic"/>
        </w:rPr>
      </w:pPr>
      <w:r w:rsidRPr="003901F8">
        <w:rPr>
          <w:rFonts w:ascii="Century Gothic" w:hAnsi="Century Gothic"/>
        </w:rPr>
        <w:t xml:space="preserve">учет машинных носителей </w:t>
      </w:r>
      <w:proofErr w:type="spellStart"/>
      <w:r w:rsidRPr="003901F8">
        <w:rPr>
          <w:rFonts w:ascii="Century Gothic" w:hAnsi="Century Gothic"/>
        </w:rPr>
        <w:t>ПДн</w:t>
      </w:r>
      <w:proofErr w:type="spellEnd"/>
      <w:r w:rsidRPr="003901F8">
        <w:rPr>
          <w:rFonts w:ascii="Century Gothic" w:hAnsi="Century Gothic"/>
        </w:rPr>
        <w:t xml:space="preserve">; </w:t>
      </w:r>
    </w:p>
    <w:p w14:paraId="56E0C86C" w14:textId="77777777" w:rsidR="00B211B8" w:rsidRPr="003901F8" w:rsidRDefault="00B211B8" w:rsidP="00AC7DA4">
      <w:pPr>
        <w:pStyle w:val="af"/>
        <w:numPr>
          <w:ilvl w:val="0"/>
          <w:numId w:val="19"/>
        </w:numPr>
        <w:ind w:left="0" w:firstLine="425"/>
        <w:rPr>
          <w:rFonts w:ascii="Century Gothic" w:hAnsi="Century Gothic"/>
        </w:rPr>
      </w:pPr>
      <w:r w:rsidRPr="003901F8">
        <w:rPr>
          <w:rFonts w:ascii="Century Gothic" w:hAnsi="Century Gothic"/>
        </w:rPr>
        <w:t xml:space="preserve">обнаружение фактов несанкционированного доступа к </w:t>
      </w:r>
      <w:proofErr w:type="spellStart"/>
      <w:r w:rsidRPr="003901F8">
        <w:rPr>
          <w:rFonts w:ascii="Century Gothic" w:hAnsi="Century Gothic"/>
        </w:rPr>
        <w:t>ПДн</w:t>
      </w:r>
      <w:proofErr w:type="spellEnd"/>
      <w:r w:rsidRPr="003901F8">
        <w:rPr>
          <w:rFonts w:ascii="Century Gothic" w:hAnsi="Century Gothic"/>
        </w:rPr>
        <w:t xml:space="preserve"> и принятие мер, в том числе мер по обнаружению, предупреждению и ликвидации последствий компьютерных атак на </w:t>
      </w:r>
      <w:proofErr w:type="spellStart"/>
      <w:r w:rsidRPr="003901F8">
        <w:rPr>
          <w:rFonts w:ascii="Century Gothic" w:hAnsi="Century Gothic"/>
        </w:rPr>
        <w:t>ИСПДн</w:t>
      </w:r>
      <w:proofErr w:type="spellEnd"/>
      <w:r w:rsidRPr="003901F8">
        <w:rPr>
          <w:rFonts w:ascii="Century Gothic" w:hAnsi="Century Gothic"/>
        </w:rPr>
        <w:t xml:space="preserve"> и по реагированию на компьютерные инциденты в них;</w:t>
      </w:r>
    </w:p>
    <w:p w14:paraId="0875B174" w14:textId="77777777" w:rsidR="00B211B8" w:rsidRPr="003901F8" w:rsidRDefault="00B211B8" w:rsidP="00AC7DA4">
      <w:pPr>
        <w:pStyle w:val="af"/>
        <w:numPr>
          <w:ilvl w:val="0"/>
          <w:numId w:val="19"/>
        </w:numPr>
        <w:ind w:left="0" w:firstLine="425"/>
        <w:rPr>
          <w:rFonts w:ascii="Century Gothic" w:hAnsi="Century Gothic"/>
        </w:rPr>
      </w:pPr>
      <w:r w:rsidRPr="003901F8">
        <w:rPr>
          <w:rFonts w:ascii="Century Gothic" w:hAnsi="Century Gothic"/>
        </w:rPr>
        <w:t xml:space="preserve">восстановление </w:t>
      </w:r>
      <w:proofErr w:type="spellStart"/>
      <w:r w:rsidRPr="003901F8">
        <w:rPr>
          <w:rFonts w:ascii="Century Gothic" w:hAnsi="Century Gothic"/>
        </w:rPr>
        <w:t>ПДн</w:t>
      </w:r>
      <w:proofErr w:type="spellEnd"/>
      <w:r w:rsidRPr="003901F8">
        <w:rPr>
          <w:rFonts w:ascii="Century Gothic" w:hAnsi="Century Gothic"/>
        </w:rPr>
        <w:t>, модифицированных или уничтоженных вследствие несанкционированного доступа к ним;</w:t>
      </w:r>
    </w:p>
    <w:p w14:paraId="262556EE" w14:textId="77777777" w:rsidR="00B211B8" w:rsidRPr="003901F8" w:rsidRDefault="00B211B8" w:rsidP="00AC7DA4">
      <w:pPr>
        <w:pStyle w:val="af"/>
        <w:numPr>
          <w:ilvl w:val="0"/>
          <w:numId w:val="19"/>
        </w:numPr>
        <w:ind w:left="0" w:firstLine="425"/>
        <w:rPr>
          <w:rFonts w:ascii="Century Gothic" w:hAnsi="Century Gothic"/>
        </w:rPr>
      </w:pPr>
      <w:r w:rsidRPr="003901F8">
        <w:rPr>
          <w:rFonts w:ascii="Century Gothic" w:hAnsi="Century Gothic"/>
        </w:rPr>
        <w:t xml:space="preserve">установление правил доступа к </w:t>
      </w:r>
      <w:proofErr w:type="spellStart"/>
      <w:r w:rsidRPr="003901F8">
        <w:rPr>
          <w:rFonts w:ascii="Century Gothic" w:hAnsi="Century Gothic"/>
        </w:rPr>
        <w:t>ПДн</w:t>
      </w:r>
      <w:proofErr w:type="spellEnd"/>
      <w:r w:rsidRPr="003901F8">
        <w:rPr>
          <w:rFonts w:ascii="Century Gothic" w:hAnsi="Century Gothic"/>
        </w:rPr>
        <w:t xml:space="preserve">, обрабатываемым в </w:t>
      </w:r>
      <w:proofErr w:type="spellStart"/>
      <w:r w:rsidRPr="003901F8">
        <w:rPr>
          <w:rFonts w:ascii="Century Gothic" w:hAnsi="Century Gothic"/>
        </w:rPr>
        <w:t>ИСПДн</w:t>
      </w:r>
      <w:proofErr w:type="spellEnd"/>
      <w:r w:rsidRPr="003901F8">
        <w:rPr>
          <w:rFonts w:ascii="Century Gothic" w:hAnsi="Century Gothic"/>
        </w:rPr>
        <w:t xml:space="preserve">, а также обеспечение регистрации и учета всех действий, совершаемых с </w:t>
      </w:r>
      <w:proofErr w:type="spellStart"/>
      <w:r w:rsidRPr="003901F8">
        <w:rPr>
          <w:rFonts w:ascii="Century Gothic" w:hAnsi="Century Gothic"/>
        </w:rPr>
        <w:t>ПДн</w:t>
      </w:r>
      <w:proofErr w:type="spellEnd"/>
      <w:r w:rsidRPr="003901F8">
        <w:rPr>
          <w:rFonts w:ascii="Century Gothic" w:hAnsi="Century Gothic"/>
        </w:rPr>
        <w:t xml:space="preserve"> в </w:t>
      </w:r>
      <w:proofErr w:type="spellStart"/>
      <w:r w:rsidRPr="003901F8">
        <w:rPr>
          <w:rFonts w:ascii="Century Gothic" w:hAnsi="Century Gothic"/>
        </w:rPr>
        <w:t>ИСПДн</w:t>
      </w:r>
      <w:proofErr w:type="spellEnd"/>
      <w:r w:rsidRPr="003901F8">
        <w:rPr>
          <w:rFonts w:ascii="Century Gothic" w:hAnsi="Century Gothic"/>
        </w:rPr>
        <w:t>;</w:t>
      </w:r>
    </w:p>
    <w:p w14:paraId="0184AD40" w14:textId="5DA3C283" w:rsidR="00B211B8" w:rsidRPr="003901F8" w:rsidRDefault="00B211B8" w:rsidP="00AC7DA4">
      <w:pPr>
        <w:pStyle w:val="af"/>
        <w:numPr>
          <w:ilvl w:val="0"/>
          <w:numId w:val="19"/>
        </w:numPr>
        <w:ind w:left="0" w:firstLine="425"/>
        <w:rPr>
          <w:rFonts w:ascii="Century Gothic" w:hAnsi="Century Gothic"/>
        </w:rPr>
      </w:pPr>
      <w:r w:rsidRPr="003901F8">
        <w:rPr>
          <w:rFonts w:ascii="Century Gothic" w:hAnsi="Century Gothic"/>
        </w:rPr>
        <w:t xml:space="preserve">контроль за принимаемыми мерами по обеспечению безопасности </w:t>
      </w:r>
      <w:proofErr w:type="spellStart"/>
      <w:r w:rsidRPr="003901F8">
        <w:rPr>
          <w:rFonts w:ascii="Century Gothic" w:hAnsi="Century Gothic"/>
        </w:rPr>
        <w:t>ПДн</w:t>
      </w:r>
      <w:proofErr w:type="spellEnd"/>
      <w:r w:rsidRPr="003901F8">
        <w:rPr>
          <w:rFonts w:ascii="Century Gothic" w:hAnsi="Century Gothic"/>
        </w:rPr>
        <w:t xml:space="preserve"> и уровня защищенности </w:t>
      </w:r>
      <w:proofErr w:type="spellStart"/>
      <w:r w:rsidRPr="003901F8">
        <w:rPr>
          <w:rFonts w:ascii="Century Gothic" w:hAnsi="Century Gothic"/>
        </w:rPr>
        <w:t>ИСПДн</w:t>
      </w:r>
      <w:proofErr w:type="spellEnd"/>
      <w:r w:rsidR="00C83938" w:rsidRPr="003901F8">
        <w:rPr>
          <w:rFonts w:ascii="Century Gothic" w:hAnsi="Century Gothic"/>
        </w:rPr>
        <w:t>;</w:t>
      </w:r>
    </w:p>
    <w:p w14:paraId="19CF51F4" w14:textId="3BDBFB09" w:rsidR="00C83938" w:rsidRPr="003901F8" w:rsidRDefault="00BC7BDC" w:rsidP="00AC7DA4">
      <w:pPr>
        <w:pStyle w:val="af"/>
        <w:numPr>
          <w:ilvl w:val="0"/>
          <w:numId w:val="19"/>
        </w:numPr>
        <w:ind w:left="0" w:firstLine="425"/>
        <w:rPr>
          <w:rFonts w:ascii="Century Gothic" w:hAnsi="Century Gothic"/>
        </w:rPr>
      </w:pPr>
      <w:r w:rsidRPr="003901F8">
        <w:rPr>
          <w:rFonts w:ascii="Century Gothic" w:hAnsi="Century Gothic"/>
        </w:rPr>
        <w:t>и</w:t>
      </w:r>
      <w:r w:rsidR="00C83938" w:rsidRPr="003901F8">
        <w:rPr>
          <w:rFonts w:ascii="Century Gothic" w:hAnsi="Century Gothic"/>
        </w:rPr>
        <w:t>ные правовые, организационные и технические меры.</w:t>
      </w:r>
    </w:p>
    <w:p w14:paraId="59F719FC" w14:textId="77777777" w:rsidR="00B211B8" w:rsidRPr="003901F8" w:rsidRDefault="00B211B8" w:rsidP="00B211B8">
      <w:pPr>
        <w:spacing w:line="240" w:lineRule="auto"/>
        <w:ind w:firstLine="0"/>
        <w:jc w:val="left"/>
        <w:rPr>
          <w:rFonts w:ascii="Century Gothic" w:eastAsia="Arial" w:hAnsi="Century Gothic" w:cs="Times New Roman"/>
          <w:sz w:val="24"/>
          <w:szCs w:val="20"/>
        </w:rPr>
      </w:pPr>
      <w:r w:rsidRPr="003901F8">
        <w:rPr>
          <w:rFonts w:ascii="Century Gothic" w:eastAsia="Arial" w:hAnsi="Century Gothic" w:cs="Times New Roman"/>
          <w:szCs w:val="20"/>
        </w:rPr>
        <w:br w:type="page"/>
      </w:r>
    </w:p>
    <w:p w14:paraId="77ACB90D" w14:textId="3B395D85" w:rsidR="00B211B8" w:rsidRPr="004C2FB4" w:rsidRDefault="004C2FB4" w:rsidP="00BA5D21">
      <w:pPr>
        <w:pStyle w:val="10"/>
        <w:numPr>
          <w:ilvl w:val="0"/>
          <w:numId w:val="4"/>
        </w:numPr>
        <w:tabs>
          <w:tab w:val="clear" w:pos="720"/>
        </w:tabs>
        <w:spacing w:after="120"/>
        <w:ind w:left="0" w:firstLine="0"/>
        <w:rPr>
          <w:rFonts w:ascii="Century Gothic" w:hAnsi="Century Gothic"/>
        </w:rPr>
      </w:pPr>
      <w:bookmarkStart w:id="90" w:name="_Toc153363667"/>
      <w:bookmarkStart w:id="91" w:name="_Toc453831896"/>
      <w:bookmarkStart w:id="92" w:name="_Toc101862682"/>
      <w:r>
        <w:rPr>
          <w:rFonts w:ascii="Century Gothic" w:hAnsi="Century Gothic"/>
        </w:rPr>
        <w:lastRenderedPageBreak/>
        <w:t>Лицо, ответственное за организацию обработки персональных данных в компании</w:t>
      </w:r>
      <w:bookmarkEnd w:id="90"/>
      <w:r>
        <w:rPr>
          <w:rFonts w:ascii="Century Gothic" w:hAnsi="Century Gothic"/>
        </w:rPr>
        <w:t xml:space="preserve"> </w:t>
      </w:r>
      <w:bookmarkEnd w:id="91"/>
      <w:bookmarkEnd w:id="92"/>
    </w:p>
    <w:p w14:paraId="38443197" w14:textId="77777777" w:rsidR="00B211B8" w:rsidRPr="00BA5D21" w:rsidRDefault="00B211B8" w:rsidP="00B211B8">
      <w:pPr>
        <w:rPr>
          <w:rFonts w:ascii="Century Gothic" w:hAnsi="Century Gothic"/>
        </w:rPr>
      </w:pPr>
      <w:r w:rsidRPr="00BA5D21">
        <w:rPr>
          <w:rFonts w:ascii="Century Gothic" w:hAnsi="Century Gothic"/>
        </w:rPr>
        <w:t xml:space="preserve">Компания назначает лицо, ответственное за организацию обработки </w:t>
      </w:r>
      <w:proofErr w:type="spellStart"/>
      <w:r w:rsidRPr="00BA5D21">
        <w:rPr>
          <w:rFonts w:ascii="Century Gothic" w:hAnsi="Century Gothic"/>
        </w:rPr>
        <w:t>ПДн</w:t>
      </w:r>
      <w:proofErr w:type="spellEnd"/>
      <w:r w:rsidRPr="00BA5D21">
        <w:rPr>
          <w:rFonts w:ascii="Century Gothic" w:hAnsi="Century Gothic"/>
        </w:rPr>
        <w:t>.</w:t>
      </w:r>
    </w:p>
    <w:p w14:paraId="2B2F5017" w14:textId="77777777" w:rsidR="00B211B8" w:rsidRPr="00BA5D21" w:rsidRDefault="00B211B8" w:rsidP="00B211B8">
      <w:pPr>
        <w:rPr>
          <w:rFonts w:ascii="Century Gothic" w:hAnsi="Century Gothic"/>
        </w:rPr>
      </w:pPr>
      <w:r w:rsidRPr="00BA5D21">
        <w:rPr>
          <w:rFonts w:ascii="Century Gothic" w:hAnsi="Century Gothic"/>
        </w:rPr>
        <w:t xml:space="preserve">Лицо, ответственное за организацию обработки </w:t>
      </w:r>
      <w:proofErr w:type="spellStart"/>
      <w:r w:rsidRPr="00BA5D21">
        <w:rPr>
          <w:rFonts w:ascii="Century Gothic" w:hAnsi="Century Gothic"/>
        </w:rPr>
        <w:t>ПДн</w:t>
      </w:r>
      <w:proofErr w:type="spellEnd"/>
      <w:r w:rsidRPr="00BA5D21">
        <w:rPr>
          <w:rFonts w:ascii="Century Gothic" w:hAnsi="Century Gothic"/>
        </w:rPr>
        <w:t>, получает указания непосредственно от Генерального директора Компании.</w:t>
      </w:r>
    </w:p>
    <w:p w14:paraId="51203ADA" w14:textId="77777777" w:rsidR="00B211B8" w:rsidRPr="00BA5D21" w:rsidRDefault="00B211B8" w:rsidP="00B211B8">
      <w:pPr>
        <w:rPr>
          <w:rFonts w:ascii="Century Gothic" w:hAnsi="Century Gothic"/>
        </w:rPr>
      </w:pPr>
      <w:r w:rsidRPr="00BA5D21">
        <w:rPr>
          <w:rFonts w:ascii="Century Gothic" w:hAnsi="Century Gothic"/>
        </w:rPr>
        <w:t xml:space="preserve">Лицо, ответственное за организацию обработки </w:t>
      </w:r>
      <w:proofErr w:type="spellStart"/>
      <w:r w:rsidRPr="00BA5D21">
        <w:rPr>
          <w:rFonts w:ascii="Century Gothic" w:hAnsi="Century Gothic"/>
        </w:rPr>
        <w:t>ПДн</w:t>
      </w:r>
      <w:proofErr w:type="spellEnd"/>
      <w:r w:rsidRPr="00BA5D21">
        <w:rPr>
          <w:rFonts w:ascii="Century Gothic" w:hAnsi="Century Gothic"/>
        </w:rPr>
        <w:t xml:space="preserve"> обязано:</w:t>
      </w:r>
    </w:p>
    <w:p w14:paraId="5C7E9562" w14:textId="3660D5F7" w:rsidR="00B211B8" w:rsidRPr="00BA5D21" w:rsidRDefault="00B211B8" w:rsidP="000235F1">
      <w:pPr>
        <w:pStyle w:val="af"/>
        <w:numPr>
          <w:ilvl w:val="0"/>
          <w:numId w:val="34"/>
        </w:numPr>
        <w:ind w:left="0" w:firstLine="425"/>
        <w:rPr>
          <w:rFonts w:ascii="Century Gothic" w:hAnsi="Century Gothic"/>
        </w:rPr>
      </w:pPr>
      <w:r w:rsidRPr="00BA5D21">
        <w:rPr>
          <w:rFonts w:ascii="Century Gothic" w:hAnsi="Century Gothic"/>
        </w:rPr>
        <w:t xml:space="preserve">осуществлять внутренний контроль за соблюдением Компанией и ее работниками законодательства РФ в области </w:t>
      </w:r>
      <w:proofErr w:type="spellStart"/>
      <w:r w:rsidRPr="00BA5D21">
        <w:rPr>
          <w:rFonts w:ascii="Century Gothic" w:hAnsi="Century Gothic"/>
        </w:rPr>
        <w:t>ПДн</w:t>
      </w:r>
      <w:proofErr w:type="spellEnd"/>
      <w:r w:rsidRPr="00BA5D21">
        <w:rPr>
          <w:rFonts w:ascii="Century Gothic" w:hAnsi="Century Gothic"/>
        </w:rPr>
        <w:t xml:space="preserve">, а также внутренних организационно-распорядительных документов Компании по вопросам обработки и защиты </w:t>
      </w:r>
      <w:proofErr w:type="spellStart"/>
      <w:r w:rsidRPr="00BA5D21">
        <w:rPr>
          <w:rFonts w:ascii="Century Gothic" w:hAnsi="Century Gothic"/>
        </w:rPr>
        <w:t>ПДн</w:t>
      </w:r>
      <w:proofErr w:type="spellEnd"/>
      <w:r w:rsidRPr="00BA5D21">
        <w:rPr>
          <w:rFonts w:ascii="Century Gothic" w:hAnsi="Century Gothic"/>
        </w:rPr>
        <w:t>;</w:t>
      </w:r>
    </w:p>
    <w:p w14:paraId="7F35C8C8" w14:textId="77777777" w:rsidR="00B211B8" w:rsidRPr="00BA5D21" w:rsidRDefault="00B211B8" w:rsidP="000235F1">
      <w:pPr>
        <w:pStyle w:val="af"/>
        <w:numPr>
          <w:ilvl w:val="0"/>
          <w:numId w:val="34"/>
        </w:numPr>
        <w:ind w:left="0" w:firstLine="425"/>
        <w:rPr>
          <w:rFonts w:ascii="Century Gothic" w:hAnsi="Century Gothic"/>
        </w:rPr>
      </w:pPr>
      <w:r w:rsidRPr="00BA5D21">
        <w:rPr>
          <w:rFonts w:ascii="Century Gothic" w:hAnsi="Century Gothic"/>
        </w:rPr>
        <w:t xml:space="preserve">доводить до сведения работников Компании положения законодательства РФ в области </w:t>
      </w:r>
      <w:proofErr w:type="spellStart"/>
      <w:r w:rsidRPr="00BA5D21">
        <w:rPr>
          <w:rFonts w:ascii="Century Gothic" w:hAnsi="Century Gothic"/>
        </w:rPr>
        <w:t>ПДн</w:t>
      </w:r>
      <w:proofErr w:type="spellEnd"/>
      <w:r w:rsidRPr="00BA5D21">
        <w:rPr>
          <w:rFonts w:ascii="Century Gothic" w:hAnsi="Century Gothic"/>
        </w:rPr>
        <w:t xml:space="preserve">, локальных актов по вопросам обработки </w:t>
      </w:r>
      <w:proofErr w:type="spellStart"/>
      <w:r w:rsidRPr="00BA5D21">
        <w:rPr>
          <w:rFonts w:ascii="Century Gothic" w:hAnsi="Century Gothic"/>
        </w:rPr>
        <w:t>ПДн</w:t>
      </w:r>
      <w:proofErr w:type="spellEnd"/>
      <w:r w:rsidRPr="00BA5D21">
        <w:rPr>
          <w:rFonts w:ascii="Century Gothic" w:hAnsi="Century Gothic"/>
        </w:rPr>
        <w:t xml:space="preserve">, требований к защите </w:t>
      </w:r>
      <w:proofErr w:type="spellStart"/>
      <w:r w:rsidRPr="00BA5D21">
        <w:rPr>
          <w:rFonts w:ascii="Century Gothic" w:hAnsi="Century Gothic"/>
        </w:rPr>
        <w:t>ПДн</w:t>
      </w:r>
      <w:proofErr w:type="spellEnd"/>
      <w:r w:rsidRPr="00BA5D21">
        <w:rPr>
          <w:rFonts w:ascii="Century Gothic" w:hAnsi="Century Gothic"/>
        </w:rPr>
        <w:t>;</w:t>
      </w:r>
    </w:p>
    <w:p w14:paraId="4D64AE58" w14:textId="77777777" w:rsidR="00B211B8" w:rsidRPr="00BA5D21" w:rsidRDefault="00B211B8" w:rsidP="000235F1">
      <w:pPr>
        <w:pStyle w:val="af"/>
        <w:numPr>
          <w:ilvl w:val="0"/>
          <w:numId w:val="34"/>
        </w:numPr>
        <w:ind w:left="0" w:firstLine="425"/>
        <w:rPr>
          <w:rFonts w:ascii="Century Gothic" w:hAnsi="Century Gothic"/>
        </w:rPr>
      </w:pPr>
      <w:r w:rsidRPr="00BA5D21">
        <w:rPr>
          <w:rFonts w:ascii="Century Gothic" w:hAnsi="Century Gothic"/>
        </w:rPr>
        <w:t xml:space="preserve">участвовать в пересмотре внутренних организационно-распорядительных документов Компании по вопросам обработки и защиты </w:t>
      </w:r>
      <w:proofErr w:type="spellStart"/>
      <w:r w:rsidRPr="00BA5D21">
        <w:rPr>
          <w:rFonts w:ascii="Century Gothic" w:hAnsi="Century Gothic"/>
        </w:rPr>
        <w:t>ПДн</w:t>
      </w:r>
      <w:proofErr w:type="spellEnd"/>
      <w:r w:rsidRPr="00BA5D21">
        <w:rPr>
          <w:rFonts w:ascii="Century Gothic" w:hAnsi="Century Gothic"/>
        </w:rPr>
        <w:t>;</w:t>
      </w:r>
    </w:p>
    <w:p w14:paraId="2A815264" w14:textId="77777777" w:rsidR="00B211B8" w:rsidRPr="00BA5D21" w:rsidRDefault="00B211B8" w:rsidP="000235F1">
      <w:pPr>
        <w:pStyle w:val="af"/>
        <w:numPr>
          <w:ilvl w:val="0"/>
          <w:numId w:val="34"/>
        </w:numPr>
        <w:ind w:left="0" w:firstLine="425"/>
        <w:rPr>
          <w:rFonts w:ascii="Century Gothic" w:hAnsi="Century Gothic"/>
        </w:rPr>
      </w:pPr>
      <w:r w:rsidRPr="00BA5D21">
        <w:rPr>
          <w:rFonts w:ascii="Century Gothic" w:hAnsi="Century Gothic"/>
        </w:rPr>
        <w:t xml:space="preserve">организовывать прием и обработку обращений и запросов субъектов </w:t>
      </w:r>
      <w:proofErr w:type="spellStart"/>
      <w:r w:rsidRPr="00BA5D21">
        <w:rPr>
          <w:rFonts w:ascii="Century Gothic" w:hAnsi="Century Gothic"/>
        </w:rPr>
        <w:t>ПДн</w:t>
      </w:r>
      <w:proofErr w:type="spellEnd"/>
      <w:r w:rsidRPr="00BA5D21">
        <w:rPr>
          <w:rFonts w:ascii="Century Gothic" w:hAnsi="Century Gothic"/>
        </w:rPr>
        <w:t xml:space="preserve"> или их представителей и (или) осуществлять контроль за приемом и обработкой таких обращений и запросов;</w:t>
      </w:r>
    </w:p>
    <w:p w14:paraId="3E4299CC" w14:textId="77777777" w:rsidR="00B211B8" w:rsidRPr="00BA5D21" w:rsidRDefault="00B211B8" w:rsidP="000235F1">
      <w:pPr>
        <w:pStyle w:val="af"/>
        <w:numPr>
          <w:ilvl w:val="0"/>
          <w:numId w:val="34"/>
        </w:numPr>
        <w:ind w:left="0" w:firstLine="425"/>
        <w:rPr>
          <w:rFonts w:ascii="Century Gothic" w:hAnsi="Century Gothic"/>
        </w:rPr>
      </w:pPr>
      <w:r w:rsidRPr="00BA5D21">
        <w:rPr>
          <w:rFonts w:ascii="Century Gothic" w:hAnsi="Century Gothic"/>
        </w:rPr>
        <w:t>исполнять иные обязанности и нести иные права, определенные в соответствующем локальном документе Компании.</w:t>
      </w:r>
    </w:p>
    <w:p w14:paraId="1C130E4A" w14:textId="77777777" w:rsidR="00B211B8" w:rsidRPr="00BA5D21" w:rsidRDefault="00B211B8" w:rsidP="00AC7DA4">
      <w:pPr>
        <w:rPr>
          <w:rFonts w:ascii="Century Gothic" w:hAnsi="Century Gothic"/>
        </w:rPr>
      </w:pPr>
      <w:r w:rsidRPr="00BA5D21">
        <w:rPr>
          <w:rFonts w:ascii="Century Gothic" w:hAnsi="Century Gothic"/>
        </w:rPr>
        <w:t xml:space="preserve">Иные обязанности и права Ответственного за организацию обработки </w:t>
      </w:r>
      <w:proofErr w:type="spellStart"/>
      <w:r w:rsidRPr="00BA5D21">
        <w:rPr>
          <w:rFonts w:ascii="Century Gothic" w:hAnsi="Century Gothic"/>
        </w:rPr>
        <w:t>ПДн</w:t>
      </w:r>
      <w:proofErr w:type="spellEnd"/>
      <w:r w:rsidRPr="00BA5D21">
        <w:rPr>
          <w:rFonts w:ascii="Century Gothic" w:hAnsi="Century Gothic"/>
        </w:rPr>
        <w:t xml:space="preserve"> определяются в локальном документе Компании «Руководство должностного лица, ответственного за организацию обработки персональных данных».</w:t>
      </w:r>
    </w:p>
    <w:p w14:paraId="2217E4EE" w14:textId="77777777" w:rsidR="00B211B8" w:rsidRPr="00BA5D21" w:rsidRDefault="00B211B8" w:rsidP="00B211B8">
      <w:pPr>
        <w:rPr>
          <w:rFonts w:ascii="Century Gothic" w:hAnsi="Century Gothic"/>
        </w:rPr>
      </w:pPr>
    </w:p>
    <w:p w14:paraId="09B65335" w14:textId="77777777" w:rsidR="00B211B8" w:rsidRPr="00026278" w:rsidRDefault="00B211B8" w:rsidP="00B211B8">
      <w:pPr>
        <w:spacing w:line="240" w:lineRule="auto"/>
        <w:ind w:firstLine="0"/>
        <w:jc w:val="left"/>
        <w:rPr>
          <w:rFonts w:ascii="Times New Roman" w:eastAsia="Arial" w:hAnsi="Times New Roman" w:cs="Times New Roman"/>
          <w:sz w:val="24"/>
          <w:szCs w:val="20"/>
        </w:rPr>
      </w:pPr>
      <w:r>
        <w:rPr>
          <w:rFonts w:eastAsia="Arial" w:cs="Times New Roman"/>
          <w:szCs w:val="20"/>
        </w:rPr>
        <w:br w:type="page"/>
      </w:r>
    </w:p>
    <w:p w14:paraId="32A2DC71" w14:textId="77777777" w:rsidR="00B211B8" w:rsidRPr="00BA5D21" w:rsidRDefault="00B211B8" w:rsidP="00BA5D21">
      <w:pPr>
        <w:pStyle w:val="10"/>
        <w:numPr>
          <w:ilvl w:val="0"/>
          <w:numId w:val="4"/>
        </w:numPr>
        <w:tabs>
          <w:tab w:val="clear" w:pos="720"/>
        </w:tabs>
        <w:spacing w:after="120"/>
        <w:ind w:left="0" w:firstLine="0"/>
        <w:rPr>
          <w:rFonts w:ascii="Century Gothic" w:hAnsi="Century Gothic"/>
        </w:rPr>
      </w:pPr>
      <w:bookmarkStart w:id="93" w:name="_Toc388345750"/>
      <w:bookmarkStart w:id="94" w:name="_Toc398626695"/>
      <w:bookmarkStart w:id="95" w:name="_Toc101862683"/>
      <w:bookmarkStart w:id="96" w:name="_Toc153363668"/>
      <w:r w:rsidRPr="00BA5D21">
        <w:rPr>
          <w:rFonts w:ascii="Century Gothic" w:hAnsi="Century Gothic"/>
        </w:rPr>
        <w:lastRenderedPageBreak/>
        <w:t xml:space="preserve">Ответственность </w:t>
      </w:r>
      <w:bookmarkEnd w:id="93"/>
      <w:bookmarkEnd w:id="94"/>
      <w:r w:rsidRPr="00BA5D21">
        <w:rPr>
          <w:rFonts w:ascii="Century Gothic" w:hAnsi="Century Gothic"/>
        </w:rPr>
        <w:t>за реализацию положений Политики</w:t>
      </w:r>
      <w:bookmarkEnd w:id="95"/>
      <w:bookmarkEnd w:id="96"/>
    </w:p>
    <w:p w14:paraId="2CEF99C4" w14:textId="77777777" w:rsidR="00B211B8" w:rsidRPr="00BA5D21" w:rsidRDefault="00B211B8" w:rsidP="00B211B8">
      <w:pPr>
        <w:rPr>
          <w:rFonts w:ascii="Century Gothic" w:hAnsi="Century Gothic"/>
        </w:rPr>
      </w:pPr>
      <w:r w:rsidRPr="00BA5D21">
        <w:rPr>
          <w:rFonts w:ascii="Century Gothic" w:hAnsi="Century Gothic"/>
        </w:rPr>
        <w:t xml:space="preserve">Работники Компании, осуществляющие обработку </w:t>
      </w:r>
      <w:proofErr w:type="spellStart"/>
      <w:r w:rsidRPr="00BA5D21">
        <w:rPr>
          <w:rFonts w:ascii="Century Gothic" w:hAnsi="Century Gothic"/>
        </w:rPr>
        <w:t>ПДн</w:t>
      </w:r>
      <w:proofErr w:type="spellEnd"/>
      <w:r w:rsidRPr="00BA5D21">
        <w:rPr>
          <w:rFonts w:ascii="Century Gothic" w:hAnsi="Century Gothic"/>
        </w:rPr>
        <w:t xml:space="preserve">, а также ответственные лица за организацию и обеспечение безопасности </w:t>
      </w:r>
      <w:proofErr w:type="spellStart"/>
      <w:r w:rsidRPr="00BA5D21">
        <w:rPr>
          <w:rFonts w:ascii="Century Gothic" w:hAnsi="Century Gothic"/>
        </w:rPr>
        <w:t>ПДн</w:t>
      </w:r>
      <w:proofErr w:type="spellEnd"/>
      <w:r w:rsidRPr="00BA5D21">
        <w:rPr>
          <w:rFonts w:ascii="Century Gothic" w:hAnsi="Century Gothic"/>
        </w:rPr>
        <w:t xml:space="preserve"> в Компании несут дисциплинарную, гражданско-правовую и административную или уголовную ответственность в соответствии с действующим законодательством РФ за нарушение положений настоящей Политики, локальных актов Компании, иных требований, предусмотренных законодательством РФ в области </w:t>
      </w:r>
      <w:proofErr w:type="spellStart"/>
      <w:r w:rsidRPr="00BA5D21">
        <w:rPr>
          <w:rFonts w:ascii="Century Gothic" w:hAnsi="Century Gothic"/>
        </w:rPr>
        <w:t>ПДн</w:t>
      </w:r>
      <w:proofErr w:type="spellEnd"/>
      <w:r w:rsidRPr="00BA5D21">
        <w:rPr>
          <w:rFonts w:ascii="Century Gothic" w:hAnsi="Century Gothic"/>
        </w:rPr>
        <w:t>.</w:t>
      </w:r>
    </w:p>
    <w:p w14:paraId="774AE7E2" w14:textId="49AEDE5E" w:rsidR="003F7FC0" w:rsidRDefault="003F7FC0"/>
    <w:p w14:paraId="5495940A" w14:textId="77777777" w:rsidR="003F7FC0" w:rsidRDefault="003F7FC0">
      <w:pPr>
        <w:spacing w:after="160" w:line="259" w:lineRule="auto"/>
        <w:ind w:firstLine="0"/>
        <w:jc w:val="left"/>
      </w:pPr>
      <w:r>
        <w:br w:type="page"/>
      </w:r>
    </w:p>
    <w:p w14:paraId="186727F3" w14:textId="3F27954A" w:rsidR="00B209C9" w:rsidRPr="00D84805" w:rsidRDefault="00C64A9F" w:rsidP="00D84805">
      <w:pPr>
        <w:pStyle w:val="SL"/>
        <w:numPr>
          <w:ilvl w:val="0"/>
          <w:numId w:val="0"/>
        </w:numPr>
        <w:spacing w:before="120" w:after="120"/>
        <w:rPr>
          <w:rFonts w:ascii="Century Gothic" w:hAnsi="Century Gothic" w:cs="Arial"/>
          <w:szCs w:val="26"/>
          <w:lang w:val="ru-RU"/>
        </w:rPr>
      </w:pPr>
      <w:bookmarkStart w:id="97" w:name="_Toc153363669"/>
      <w:bookmarkStart w:id="98" w:name="_Ref28013590"/>
      <w:bookmarkStart w:id="99" w:name="_Toc53492094"/>
      <w:bookmarkStart w:id="100" w:name="_Toc101800192"/>
      <w:r>
        <w:rPr>
          <w:rFonts w:ascii="Century Gothic" w:hAnsi="Century Gothic" w:cs="Arial"/>
          <w:szCs w:val="26"/>
          <w:lang w:val="ru-RU"/>
        </w:rPr>
        <w:lastRenderedPageBreak/>
        <w:t xml:space="preserve">Приложение А </w:t>
      </w:r>
      <w:r w:rsidR="006D4F52">
        <w:rPr>
          <w:rFonts w:ascii="Century Gothic" w:hAnsi="Century Gothic" w:cs="Arial"/>
          <w:szCs w:val="26"/>
          <w:lang w:val="ru-RU"/>
        </w:rPr>
        <w:t>Категории субъектов и ц</w:t>
      </w:r>
      <w:r w:rsidR="00A95DE7">
        <w:rPr>
          <w:rFonts w:ascii="Century Gothic" w:hAnsi="Century Gothic" w:cs="Arial"/>
          <w:szCs w:val="26"/>
          <w:lang w:val="ru-RU"/>
        </w:rPr>
        <w:t xml:space="preserve">ели обработки </w:t>
      </w:r>
      <w:proofErr w:type="spellStart"/>
      <w:r w:rsidR="00A95DE7">
        <w:rPr>
          <w:rFonts w:ascii="Century Gothic" w:hAnsi="Century Gothic" w:cs="Arial"/>
          <w:szCs w:val="26"/>
          <w:lang w:val="ru-RU"/>
        </w:rPr>
        <w:t>ПДн</w:t>
      </w:r>
      <w:proofErr w:type="spellEnd"/>
      <w:r w:rsidR="00B9114D">
        <w:rPr>
          <w:rFonts w:ascii="Century Gothic" w:hAnsi="Century Gothic" w:cs="Arial"/>
          <w:szCs w:val="26"/>
          <w:lang w:val="ru-RU"/>
        </w:rPr>
        <w:t xml:space="preserve"> на веб-сайтах и страницах Компании</w:t>
      </w:r>
      <w:bookmarkEnd w:id="97"/>
    </w:p>
    <w:p w14:paraId="39E63D09" w14:textId="6C971B3C" w:rsidR="00035ABC" w:rsidRPr="00BC1E7F" w:rsidRDefault="00035ABC" w:rsidP="00BC1E7F">
      <w:pPr>
        <w:jc w:val="center"/>
        <w:rPr>
          <w:rFonts w:ascii="Century Gothic" w:hAnsi="Century Gothic"/>
          <w:b/>
          <w:bCs/>
        </w:rPr>
      </w:pPr>
      <w:r w:rsidRPr="00921B0C">
        <w:rPr>
          <w:rFonts w:ascii="Century Gothic" w:hAnsi="Century Gothic"/>
          <w:b/>
          <w:bCs/>
        </w:rPr>
        <w:t xml:space="preserve">Категории субъектов и цели обработки </w:t>
      </w:r>
      <w:proofErr w:type="spellStart"/>
      <w:r w:rsidRPr="00921B0C">
        <w:rPr>
          <w:rFonts w:ascii="Century Gothic" w:hAnsi="Century Gothic"/>
          <w:b/>
          <w:bCs/>
        </w:rPr>
        <w:t>ПДн</w:t>
      </w:r>
      <w:proofErr w:type="spellEnd"/>
      <w:r w:rsidRPr="00921B0C">
        <w:rPr>
          <w:rFonts w:ascii="Century Gothic" w:hAnsi="Century Gothic"/>
          <w:b/>
          <w:bCs/>
        </w:rPr>
        <w:t xml:space="preserve"> для </w:t>
      </w:r>
      <w:r w:rsidRPr="00035ABC">
        <w:rPr>
          <w:rFonts w:ascii="Century Gothic" w:hAnsi="Century Gothic"/>
          <w:b/>
          <w:bCs/>
        </w:rPr>
        <w:t xml:space="preserve">веб-сайта </w:t>
      </w:r>
      <w:r w:rsidRPr="00BC1E7F">
        <w:rPr>
          <w:rFonts w:ascii="Century Gothic" w:hAnsi="Century Gothic"/>
          <w:b/>
          <w:bCs/>
        </w:rPr>
        <w:t>iprights.loreal.com.ru</w:t>
      </w:r>
    </w:p>
    <w:p w14:paraId="00EF9DB3" w14:textId="303344E1" w:rsidR="00CE7E4C" w:rsidRPr="00AD52C7" w:rsidRDefault="00CE7E4C" w:rsidP="00035ABC">
      <w:pPr>
        <w:rPr>
          <w:rFonts w:ascii="Century Gothic" w:hAnsi="Century Gothic"/>
        </w:rPr>
      </w:pPr>
      <w:r>
        <w:rPr>
          <w:rFonts w:ascii="Century Gothic" w:hAnsi="Century Gothic"/>
        </w:rPr>
        <w:t>Компани</w:t>
      </w:r>
      <w:r w:rsidR="00B34812">
        <w:rPr>
          <w:rFonts w:ascii="Century Gothic" w:hAnsi="Century Gothic"/>
        </w:rPr>
        <w:t>ей</w:t>
      </w:r>
      <w:r>
        <w:rPr>
          <w:rFonts w:ascii="Century Gothic" w:hAnsi="Century Gothic"/>
        </w:rPr>
        <w:t xml:space="preserve"> может производиться</w:t>
      </w:r>
      <w:r w:rsidRPr="00AD52C7">
        <w:rPr>
          <w:rFonts w:ascii="Century Gothic" w:hAnsi="Century Gothic"/>
        </w:rPr>
        <w:t xml:space="preserve"> обработка </w:t>
      </w:r>
      <w:proofErr w:type="spellStart"/>
      <w:r w:rsidRPr="00AD52C7">
        <w:rPr>
          <w:rFonts w:ascii="Century Gothic" w:hAnsi="Century Gothic"/>
        </w:rPr>
        <w:t>ПДн</w:t>
      </w:r>
      <w:proofErr w:type="spellEnd"/>
      <w:r w:rsidRPr="00AD52C7">
        <w:rPr>
          <w:rFonts w:ascii="Century Gothic" w:hAnsi="Century Gothic"/>
        </w:rPr>
        <w:t xml:space="preserve"> следующих категорий субъектов персональных данных:</w:t>
      </w:r>
    </w:p>
    <w:p w14:paraId="5F672AC7" w14:textId="77777777" w:rsidR="0054401C" w:rsidRPr="00AD52C7" w:rsidRDefault="0054401C" w:rsidP="0054401C">
      <w:pPr>
        <w:pStyle w:val="af"/>
        <w:numPr>
          <w:ilvl w:val="0"/>
          <w:numId w:val="27"/>
        </w:numPr>
        <w:ind w:left="0" w:firstLine="425"/>
        <w:rPr>
          <w:rFonts w:ascii="Century Gothic" w:hAnsi="Century Gothic"/>
        </w:rPr>
      </w:pPr>
      <w:r w:rsidRPr="00AD52C7">
        <w:rPr>
          <w:rFonts w:ascii="Century Gothic" w:hAnsi="Century Gothic"/>
        </w:rPr>
        <w:t xml:space="preserve">физических лиц, с которыми Компания сотрудничает, в том числе, но не исключительно блогеров, </w:t>
      </w:r>
      <w:proofErr w:type="spellStart"/>
      <w:r w:rsidRPr="00AD52C7">
        <w:rPr>
          <w:rFonts w:ascii="Century Gothic" w:hAnsi="Century Gothic"/>
        </w:rPr>
        <w:t>инфлюенсеров</w:t>
      </w:r>
      <w:proofErr w:type="spellEnd"/>
      <w:r w:rsidRPr="00AD52C7">
        <w:rPr>
          <w:rFonts w:ascii="Century Gothic" w:hAnsi="Century Gothic"/>
        </w:rPr>
        <w:t>, стилистов, фармацевтов, моделей, врачей и др. (далее – Лица, с которыми Компания сотрудничает);</w:t>
      </w:r>
    </w:p>
    <w:p w14:paraId="00C7FFE4" w14:textId="5E87D660" w:rsidR="00CE7E4C" w:rsidRPr="005242C7" w:rsidRDefault="00CE7E4C" w:rsidP="00CE7E4C">
      <w:pPr>
        <w:rPr>
          <w:rFonts w:ascii="Century Gothic" w:hAnsi="Century Gothic"/>
        </w:rPr>
      </w:pPr>
      <w:r w:rsidRPr="00A95DE7">
        <w:rPr>
          <w:rFonts w:ascii="Century Gothic" w:hAnsi="Century Gothic"/>
        </w:rPr>
        <w:t>Компания обрабатывает персональные данные для следующих целей:</w:t>
      </w:r>
    </w:p>
    <w:p w14:paraId="44C7CF37" w14:textId="4E2D992C" w:rsidR="00C65A5A" w:rsidRPr="00AC7DA4" w:rsidRDefault="00C65A5A" w:rsidP="00BC1E7F">
      <w:pPr>
        <w:pStyle w:val="af"/>
        <w:numPr>
          <w:ilvl w:val="0"/>
          <w:numId w:val="58"/>
        </w:numPr>
        <w:ind w:left="0" w:firstLine="697"/>
        <w:rPr>
          <w:rFonts w:ascii="Century Gothic" w:hAnsi="Century Gothic"/>
          <w:b/>
          <w:bCs/>
        </w:rPr>
      </w:pPr>
      <w:r w:rsidRPr="00AC7DA4">
        <w:rPr>
          <w:rFonts w:ascii="Century Gothic" w:hAnsi="Century Gothic"/>
          <w:b/>
          <w:bCs/>
        </w:rPr>
        <w:t>«Взаимодействие с лицами, с которыми Компания сотрудничает, для построения более индивидуального подхода к потребителям, информирования о продуктах, мероприятиях и иных событиях Компании, получения обратной связи в отношении товаров/услуг (в том числе посредством смс-сообщений, электронных писем, телефонных звонков), организации участия в мероприятиях».</w:t>
      </w:r>
    </w:p>
    <w:p w14:paraId="40655888" w14:textId="77777777" w:rsidR="00C65A5A" w:rsidRPr="00AC7DA4" w:rsidRDefault="00C65A5A" w:rsidP="00BC1E7F">
      <w:pPr>
        <w:pStyle w:val="af"/>
        <w:numPr>
          <w:ilvl w:val="1"/>
          <w:numId w:val="58"/>
        </w:numPr>
        <w:ind w:left="0" w:firstLine="425"/>
        <w:rPr>
          <w:rFonts w:ascii="Century Gothic" w:hAnsi="Century Gothic"/>
        </w:rPr>
      </w:pPr>
      <w:r w:rsidRPr="00AC7DA4">
        <w:rPr>
          <w:rFonts w:ascii="Century Gothic" w:hAnsi="Century Gothic"/>
        </w:rPr>
        <w:t>В рамках указанной цели Компания обрабатывает персональные данные следующих категорий субъектов персональных данных:</w:t>
      </w:r>
    </w:p>
    <w:p w14:paraId="0B02344C" w14:textId="77777777" w:rsidR="00C65A5A" w:rsidRPr="004B1777" w:rsidRDefault="00C65A5A" w:rsidP="00C65A5A">
      <w:pPr>
        <w:pStyle w:val="af"/>
        <w:numPr>
          <w:ilvl w:val="0"/>
          <w:numId w:val="50"/>
        </w:numPr>
        <w:ind w:left="0" w:firstLine="425"/>
        <w:rPr>
          <w:rFonts w:ascii="Century Gothic" w:hAnsi="Century Gothic"/>
        </w:rPr>
      </w:pPr>
      <w:r w:rsidRPr="004B1777">
        <w:rPr>
          <w:rFonts w:ascii="Century Gothic" w:hAnsi="Century Gothic"/>
        </w:rPr>
        <w:t>Лица, с которыми Компания сотрудничает;</w:t>
      </w:r>
    </w:p>
    <w:p w14:paraId="6E9D07BF" w14:textId="77777777" w:rsidR="00C65A5A" w:rsidRPr="00AC7DA4" w:rsidRDefault="00C65A5A" w:rsidP="00BC1E7F">
      <w:pPr>
        <w:pStyle w:val="af"/>
        <w:numPr>
          <w:ilvl w:val="1"/>
          <w:numId w:val="58"/>
        </w:numPr>
        <w:ind w:left="0" w:firstLine="425"/>
        <w:rPr>
          <w:rFonts w:ascii="Century Gothic" w:hAnsi="Century Gothic"/>
        </w:rPr>
      </w:pPr>
      <w:r>
        <w:rPr>
          <w:rFonts w:ascii="Century Gothic" w:hAnsi="Century Gothic"/>
        </w:rPr>
        <w:t xml:space="preserve"> </w:t>
      </w:r>
      <w:r w:rsidRPr="00AC7DA4">
        <w:rPr>
          <w:rFonts w:ascii="Century Gothic" w:hAnsi="Century Gothic"/>
        </w:rPr>
        <w:t>В рамках указанной цели Компания обрабатывает следующие персональные данные:</w:t>
      </w:r>
    </w:p>
    <w:p w14:paraId="193F16D0" w14:textId="77777777" w:rsidR="00C65A5A" w:rsidRPr="00A95DE7" w:rsidRDefault="00C65A5A" w:rsidP="00C65A5A">
      <w:pPr>
        <w:pStyle w:val="af"/>
        <w:numPr>
          <w:ilvl w:val="0"/>
          <w:numId w:val="22"/>
        </w:numPr>
        <w:ind w:left="0" w:firstLine="425"/>
        <w:rPr>
          <w:rFonts w:ascii="Century Gothic" w:hAnsi="Century Gothic"/>
        </w:rPr>
      </w:pPr>
      <w:r w:rsidRPr="00A95DE7">
        <w:rPr>
          <w:rFonts w:ascii="Century Gothic" w:hAnsi="Century Gothic"/>
        </w:rPr>
        <w:t xml:space="preserve">Фамилия, имя, отчество; </w:t>
      </w:r>
    </w:p>
    <w:p w14:paraId="245AD6BF" w14:textId="77777777" w:rsidR="00C65A5A" w:rsidRPr="00A95DE7" w:rsidRDefault="00C65A5A" w:rsidP="00C65A5A">
      <w:pPr>
        <w:pStyle w:val="af"/>
        <w:numPr>
          <w:ilvl w:val="0"/>
          <w:numId w:val="22"/>
        </w:numPr>
        <w:ind w:left="0" w:firstLine="425"/>
        <w:rPr>
          <w:rFonts w:ascii="Century Gothic" w:hAnsi="Century Gothic"/>
        </w:rPr>
      </w:pPr>
      <w:r w:rsidRPr="00A95DE7">
        <w:rPr>
          <w:rFonts w:ascii="Century Gothic" w:hAnsi="Century Gothic"/>
        </w:rPr>
        <w:t>Адрес электронной почты;</w:t>
      </w:r>
    </w:p>
    <w:p w14:paraId="4BED252B" w14:textId="77777777" w:rsidR="00C65A5A" w:rsidRPr="00A95DE7" w:rsidRDefault="00C65A5A" w:rsidP="00C65A5A">
      <w:pPr>
        <w:pStyle w:val="af"/>
        <w:numPr>
          <w:ilvl w:val="0"/>
          <w:numId w:val="22"/>
        </w:numPr>
        <w:ind w:left="0" w:firstLine="425"/>
        <w:rPr>
          <w:rFonts w:ascii="Century Gothic" w:hAnsi="Century Gothic"/>
        </w:rPr>
      </w:pPr>
      <w:r w:rsidRPr="00A95DE7">
        <w:rPr>
          <w:rFonts w:ascii="Century Gothic" w:hAnsi="Century Gothic"/>
        </w:rPr>
        <w:t>Номер телефона;</w:t>
      </w:r>
    </w:p>
    <w:p w14:paraId="63B7BCE8" w14:textId="77777777" w:rsidR="00C65A5A" w:rsidRPr="00A95DE7" w:rsidRDefault="00C65A5A" w:rsidP="00C65A5A">
      <w:pPr>
        <w:pStyle w:val="af"/>
        <w:numPr>
          <w:ilvl w:val="0"/>
          <w:numId w:val="22"/>
        </w:numPr>
        <w:ind w:left="0" w:firstLine="425"/>
        <w:rPr>
          <w:rFonts w:ascii="Century Gothic" w:hAnsi="Century Gothic"/>
        </w:rPr>
      </w:pPr>
      <w:r w:rsidRPr="00A95DE7">
        <w:rPr>
          <w:rFonts w:ascii="Century Gothic" w:hAnsi="Century Gothic"/>
        </w:rPr>
        <w:t>Город проживания;</w:t>
      </w:r>
    </w:p>
    <w:p w14:paraId="1AD70BC4" w14:textId="77777777" w:rsidR="00C65A5A" w:rsidRPr="00A95DE7" w:rsidRDefault="00C65A5A" w:rsidP="00C65A5A">
      <w:pPr>
        <w:pStyle w:val="af"/>
        <w:numPr>
          <w:ilvl w:val="0"/>
          <w:numId w:val="22"/>
        </w:numPr>
        <w:ind w:left="0" w:firstLine="425"/>
        <w:rPr>
          <w:rFonts w:ascii="Century Gothic" w:hAnsi="Century Gothic"/>
        </w:rPr>
      </w:pPr>
      <w:r w:rsidRPr="00A95DE7">
        <w:rPr>
          <w:rFonts w:ascii="Century Gothic" w:hAnsi="Century Gothic"/>
        </w:rPr>
        <w:t>Сведения об адресе (-ах) аккаунта (-</w:t>
      </w:r>
      <w:proofErr w:type="spellStart"/>
      <w:r w:rsidRPr="00A95DE7">
        <w:rPr>
          <w:rFonts w:ascii="Century Gothic" w:hAnsi="Century Gothic"/>
        </w:rPr>
        <w:t>ов</w:t>
      </w:r>
      <w:proofErr w:type="spellEnd"/>
      <w:r w:rsidRPr="00A95DE7">
        <w:rPr>
          <w:rFonts w:ascii="Century Gothic" w:hAnsi="Century Gothic"/>
        </w:rPr>
        <w:t>) пользователя в социальных сетях;</w:t>
      </w:r>
    </w:p>
    <w:p w14:paraId="46EB1EDE" w14:textId="77777777" w:rsidR="00C65A5A" w:rsidRPr="00A95DE7" w:rsidRDefault="00C65A5A" w:rsidP="00C65A5A">
      <w:pPr>
        <w:pStyle w:val="af"/>
        <w:numPr>
          <w:ilvl w:val="0"/>
          <w:numId w:val="22"/>
        </w:numPr>
        <w:ind w:left="0" w:firstLine="425"/>
        <w:rPr>
          <w:rFonts w:ascii="Century Gothic" w:hAnsi="Century Gothic"/>
        </w:rPr>
      </w:pPr>
      <w:r w:rsidRPr="00A95DE7">
        <w:rPr>
          <w:rFonts w:ascii="Century Gothic" w:hAnsi="Century Gothic"/>
        </w:rPr>
        <w:t xml:space="preserve">Информация о степени удовлетворенности товарами/услугами Компании, информация о предпочтениях в отношении товаров Компании, услуг, предлагаемых Компанией; </w:t>
      </w:r>
    </w:p>
    <w:p w14:paraId="450BFB1F" w14:textId="77777777" w:rsidR="00C65A5A" w:rsidRPr="00A95DE7" w:rsidRDefault="00C65A5A" w:rsidP="00C65A5A">
      <w:pPr>
        <w:pStyle w:val="af"/>
        <w:numPr>
          <w:ilvl w:val="0"/>
          <w:numId w:val="22"/>
        </w:numPr>
        <w:ind w:left="0" w:firstLine="425"/>
        <w:rPr>
          <w:rFonts w:ascii="Century Gothic" w:hAnsi="Century Gothic"/>
        </w:rPr>
      </w:pPr>
      <w:r w:rsidRPr="00A95DE7">
        <w:rPr>
          <w:rFonts w:ascii="Century Gothic" w:hAnsi="Century Gothic"/>
        </w:rPr>
        <w:t xml:space="preserve"> Данные, содержащиеся в отзывах о Компании, товарах/услугах Компании (в том числе в отзывах, предоставленных по телефонной связи, электронной почте, смс-сообщениях).</w:t>
      </w:r>
    </w:p>
    <w:p w14:paraId="3548724F" w14:textId="77777777" w:rsidR="00425539" w:rsidRDefault="00C65A5A" w:rsidP="00425539">
      <w:pPr>
        <w:pStyle w:val="af"/>
        <w:numPr>
          <w:ilvl w:val="1"/>
          <w:numId w:val="58"/>
        </w:numPr>
        <w:ind w:left="0" w:firstLine="425"/>
        <w:rPr>
          <w:rFonts w:ascii="Century Gothic" w:hAnsi="Century Gothic"/>
        </w:rPr>
      </w:pPr>
      <w:r w:rsidRPr="00AC7DA4">
        <w:rPr>
          <w:rFonts w:ascii="Century Gothic" w:hAnsi="Century Gothic"/>
        </w:rPr>
        <w:t xml:space="preserve">Способы обработки: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roofErr w:type="spellStart"/>
      <w:r w:rsidRPr="00AC7DA4">
        <w:rPr>
          <w:rFonts w:ascii="Century Gothic" w:hAnsi="Century Gothic"/>
        </w:rPr>
        <w:t>ПДн</w:t>
      </w:r>
      <w:proofErr w:type="spellEnd"/>
      <w:r w:rsidRPr="00AC7DA4">
        <w:rPr>
          <w:rFonts w:ascii="Century Gothic" w:hAnsi="Century Gothic"/>
        </w:rPr>
        <w:t xml:space="preserve"> при их </w:t>
      </w:r>
      <w:r w:rsidRPr="00AC7DA4">
        <w:rPr>
          <w:rFonts w:ascii="Century Gothic" w:hAnsi="Century Gothic"/>
        </w:rPr>
        <w:lastRenderedPageBreak/>
        <w:t>обработке как с использованием средств автоматизации, так и без использования таковых.</w:t>
      </w:r>
    </w:p>
    <w:p w14:paraId="60C88352" w14:textId="2185A3F8" w:rsidR="00425539" w:rsidRPr="00BC1E7F" w:rsidRDefault="00425539" w:rsidP="00BC1E7F">
      <w:pPr>
        <w:pStyle w:val="af"/>
        <w:ind w:firstLine="697"/>
        <w:rPr>
          <w:rFonts w:ascii="Century Gothic" w:hAnsi="Century Gothic"/>
        </w:rPr>
      </w:pPr>
      <w:r w:rsidRPr="00BC1E7F">
        <w:rPr>
          <w:rFonts w:ascii="Century Gothic" w:hAnsi="Century Gothic"/>
        </w:rPr>
        <w:t xml:space="preserve">Сроки хранения </w:t>
      </w:r>
      <w:proofErr w:type="spellStart"/>
      <w:r w:rsidRPr="00BC1E7F">
        <w:rPr>
          <w:rFonts w:ascii="Century Gothic" w:hAnsi="Century Gothic"/>
        </w:rPr>
        <w:t>ПДн</w:t>
      </w:r>
      <w:proofErr w:type="spellEnd"/>
      <w:r w:rsidRPr="00BC1E7F">
        <w:rPr>
          <w:rFonts w:ascii="Century Gothic" w:hAnsi="Century Gothic"/>
        </w:rPr>
        <w:t xml:space="preserve"> определены в Приложении Б.</w:t>
      </w:r>
    </w:p>
    <w:p w14:paraId="717B5258" w14:textId="19566882" w:rsidR="00B209C9" w:rsidRPr="00D84805" w:rsidRDefault="00425539" w:rsidP="00D84805">
      <w:pPr>
        <w:pStyle w:val="SL"/>
        <w:numPr>
          <w:ilvl w:val="0"/>
          <w:numId w:val="0"/>
        </w:numPr>
        <w:spacing w:before="120" w:after="120"/>
        <w:ind w:left="360"/>
        <w:rPr>
          <w:rFonts w:ascii="Century Gothic" w:hAnsi="Century Gothic" w:cs="Arial"/>
          <w:szCs w:val="26"/>
          <w:lang w:val="ru-RU"/>
        </w:rPr>
      </w:pPr>
      <w:bookmarkStart w:id="101" w:name="_Toc153363670"/>
      <w:r>
        <w:rPr>
          <w:rFonts w:ascii="Century Gothic" w:hAnsi="Century Gothic" w:cs="Arial"/>
          <w:szCs w:val="26"/>
          <w:lang w:val="ru-RU"/>
        </w:rPr>
        <w:lastRenderedPageBreak/>
        <w:t>Приложение Б</w:t>
      </w:r>
      <w:r w:rsidR="00A60D9A">
        <w:rPr>
          <w:rFonts w:ascii="Century Gothic" w:hAnsi="Century Gothic" w:cs="Arial"/>
          <w:szCs w:val="26"/>
          <w:lang w:val="ru-RU"/>
        </w:rPr>
        <w:t xml:space="preserve"> </w:t>
      </w:r>
      <w:r w:rsidR="00CA117D" w:rsidRPr="00BC1E7F">
        <w:rPr>
          <w:rFonts w:ascii="Century Gothic" w:hAnsi="Century Gothic" w:cs="Arial"/>
          <w:szCs w:val="26"/>
          <w:lang w:val="ru-RU"/>
        </w:rPr>
        <w:t>Сроки хранения персональных данных</w:t>
      </w:r>
      <w:bookmarkEnd w:id="98"/>
      <w:bookmarkEnd w:id="99"/>
      <w:bookmarkEnd w:id="100"/>
      <w:bookmarkEnd w:id="101"/>
    </w:p>
    <w:p w14:paraId="458AEE23" w14:textId="00FD4A2D" w:rsidR="00CF79C5" w:rsidRPr="00921B0C" w:rsidRDefault="00CF79C5" w:rsidP="00CF79C5">
      <w:pPr>
        <w:jc w:val="center"/>
        <w:rPr>
          <w:rFonts w:ascii="Century Gothic" w:hAnsi="Century Gothic"/>
          <w:b/>
          <w:bCs/>
        </w:rPr>
      </w:pPr>
      <w:r>
        <w:rPr>
          <w:rFonts w:ascii="Century Gothic" w:hAnsi="Century Gothic"/>
          <w:b/>
          <w:bCs/>
        </w:rPr>
        <w:t xml:space="preserve">Сроки хранения персональных данных для </w:t>
      </w:r>
      <w:r w:rsidR="00803B3E">
        <w:rPr>
          <w:rFonts w:ascii="Century Gothic" w:hAnsi="Century Gothic"/>
          <w:b/>
          <w:bCs/>
        </w:rPr>
        <w:t>веб-</w:t>
      </w:r>
      <w:r>
        <w:rPr>
          <w:rFonts w:ascii="Century Gothic" w:hAnsi="Century Gothic"/>
          <w:b/>
          <w:bCs/>
        </w:rPr>
        <w:t xml:space="preserve">сайта </w:t>
      </w:r>
      <w:r w:rsidRPr="00921B0C">
        <w:rPr>
          <w:rFonts w:ascii="Century Gothic" w:hAnsi="Century Gothic"/>
          <w:b/>
          <w:bCs/>
        </w:rPr>
        <w:t>iprights.loreal.com.ru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1560"/>
        <w:gridCol w:w="3328"/>
        <w:gridCol w:w="1644"/>
        <w:gridCol w:w="2251"/>
      </w:tblGrid>
      <w:tr w:rsidR="00425539" w:rsidRPr="0097241A" w14:paraId="1FD6EC38" w14:textId="77777777" w:rsidTr="00921B0C">
        <w:trPr>
          <w:trHeight w:val="20"/>
          <w:tblHeader/>
        </w:trPr>
        <w:tc>
          <w:tcPr>
            <w:tcW w:w="5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6A283C7" w14:textId="77777777" w:rsidR="00425539" w:rsidRPr="003D6960" w:rsidRDefault="00425539" w:rsidP="00921B0C">
            <w:pPr>
              <w:pStyle w:val="SLf2"/>
              <w:spacing w:line="240" w:lineRule="auto"/>
              <w:jc w:val="center"/>
              <w:rPr>
                <w:rFonts w:ascii="Century Gothic" w:hAnsi="Century Gothic"/>
                <w:b/>
                <w:color w:val="auto"/>
                <w:sz w:val="20"/>
                <w:szCs w:val="20"/>
              </w:rPr>
            </w:pPr>
            <w:r w:rsidRPr="003D6960">
              <w:rPr>
                <w:rFonts w:ascii="Century Gothic" w:hAnsi="Century Gothic"/>
                <w:b/>
                <w:color w:val="auto"/>
                <w:sz w:val="20"/>
                <w:szCs w:val="20"/>
              </w:rPr>
              <w:t>№ п/п</w:t>
            </w:r>
          </w:p>
        </w:tc>
        <w:tc>
          <w:tcPr>
            <w:tcW w:w="15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A63E1D" w14:textId="77777777" w:rsidR="00425539" w:rsidRPr="003D6960" w:rsidRDefault="00425539" w:rsidP="00921B0C">
            <w:pPr>
              <w:pStyle w:val="SLf2"/>
              <w:spacing w:line="240" w:lineRule="auto"/>
              <w:jc w:val="center"/>
              <w:rPr>
                <w:rFonts w:ascii="Century Gothic" w:hAnsi="Century Gothic"/>
                <w:b/>
                <w:color w:val="auto"/>
                <w:sz w:val="20"/>
                <w:szCs w:val="20"/>
              </w:rPr>
            </w:pPr>
            <w:r w:rsidRPr="003D6960">
              <w:rPr>
                <w:rFonts w:ascii="Century Gothic" w:hAnsi="Century Gothic"/>
                <w:b/>
                <w:color w:val="auto"/>
                <w:sz w:val="20"/>
                <w:szCs w:val="20"/>
              </w:rPr>
              <w:t>Субъекты</w:t>
            </w:r>
          </w:p>
          <w:p w14:paraId="5BA9A9B0" w14:textId="77777777" w:rsidR="00425539" w:rsidRPr="003D6960" w:rsidRDefault="00425539" w:rsidP="00921B0C">
            <w:pPr>
              <w:pStyle w:val="SLf2"/>
              <w:spacing w:line="240" w:lineRule="auto"/>
              <w:jc w:val="center"/>
              <w:rPr>
                <w:rFonts w:ascii="Century Gothic" w:hAnsi="Century Gothic"/>
                <w:b/>
                <w:color w:val="auto"/>
                <w:sz w:val="20"/>
                <w:szCs w:val="20"/>
              </w:rPr>
            </w:pPr>
            <w:proofErr w:type="spellStart"/>
            <w:r w:rsidRPr="003D6960">
              <w:rPr>
                <w:rFonts w:ascii="Century Gothic" w:hAnsi="Century Gothic"/>
                <w:b/>
                <w:color w:val="auto"/>
                <w:sz w:val="20"/>
                <w:szCs w:val="20"/>
              </w:rPr>
              <w:t>ПДн</w:t>
            </w:r>
            <w:proofErr w:type="spellEnd"/>
          </w:p>
        </w:tc>
        <w:tc>
          <w:tcPr>
            <w:tcW w:w="33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DFA5E6" w14:textId="77777777" w:rsidR="00425539" w:rsidRPr="003D6960" w:rsidRDefault="00425539" w:rsidP="00921B0C">
            <w:pPr>
              <w:pStyle w:val="SLf2"/>
              <w:spacing w:line="240" w:lineRule="auto"/>
              <w:jc w:val="center"/>
              <w:rPr>
                <w:rFonts w:ascii="Century Gothic" w:hAnsi="Century Gothic"/>
                <w:b/>
                <w:color w:val="auto"/>
                <w:sz w:val="20"/>
                <w:szCs w:val="20"/>
              </w:rPr>
            </w:pPr>
            <w:r w:rsidRPr="003D6960">
              <w:rPr>
                <w:rFonts w:ascii="Century Gothic" w:hAnsi="Century Gothic"/>
                <w:b/>
                <w:color w:val="auto"/>
                <w:sz w:val="20"/>
                <w:szCs w:val="20"/>
              </w:rPr>
              <w:t>Данные/Документы</w:t>
            </w:r>
          </w:p>
          <w:p w14:paraId="1CEC1DAE" w14:textId="77777777" w:rsidR="00425539" w:rsidRPr="003D6960" w:rsidRDefault="00425539" w:rsidP="00921B0C">
            <w:pPr>
              <w:pStyle w:val="SLf2"/>
              <w:spacing w:line="240" w:lineRule="auto"/>
              <w:jc w:val="center"/>
              <w:rPr>
                <w:rFonts w:ascii="Century Gothic" w:hAnsi="Century Gothic"/>
                <w:b/>
                <w:color w:val="auto"/>
                <w:sz w:val="20"/>
                <w:szCs w:val="20"/>
              </w:rPr>
            </w:pPr>
          </w:p>
        </w:tc>
        <w:tc>
          <w:tcPr>
            <w:tcW w:w="1644" w:type="dxa"/>
            <w:tcBorders>
              <w:top w:val="single" w:sz="4" w:space="0" w:color="auto"/>
              <w:left w:val="single" w:sz="4" w:space="0" w:color="auto"/>
              <w:bottom w:val="single" w:sz="4" w:space="0" w:color="auto"/>
              <w:right w:val="single" w:sz="4" w:space="0" w:color="auto"/>
            </w:tcBorders>
            <w:hideMark/>
          </w:tcPr>
          <w:p w14:paraId="293B6DBC" w14:textId="77777777" w:rsidR="00425539" w:rsidRPr="003D6960" w:rsidRDefault="00425539" w:rsidP="00921B0C">
            <w:pPr>
              <w:pStyle w:val="SLf2"/>
              <w:spacing w:line="240" w:lineRule="auto"/>
              <w:jc w:val="center"/>
              <w:rPr>
                <w:rFonts w:ascii="Century Gothic" w:hAnsi="Century Gothic"/>
                <w:b/>
                <w:color w:val="auto"/>
                <w:sz w:val="20"/>
                <w:szCs w:val="20"/>
              </w:rPr>
            </w:pPr>
            <w:r w:rsidRPr="003D6960">
              <w:rPr>
                <w:rFonts w:ascii="Century Gothic" w:hAnsi="Century Gothic"/>
                <w:b/>
                <w:color w:val="auto"/>
                <w:sz w:val="20"/>
                <w:szCs w:val="20"/>
              </w:rPr>
              <w:t>Срок обработки/ хранения</w:t>
            </w:r>
          </w:p>
        </w:tc>
        <w:tc>
          <w:tcPr>
            <w:tcW w:w="2251" w:type="dxa"/>
            <w:tcBorders>
              <w:top w:val="single" w:sz="4" w:space="0" w:color="auto"/>
              <w:left w:val="single" w:sz="4" w:space="0" w:color="auto"/>
              <w:bottom w:val="single" w:sz="4" w:space="0" w:color="auto"/>
              <w:right w:val="single" w:sz="4" w:space="0" w:color="auto"/>
            </w:tcBorders>
            <w:hideMark/>
          </w:tcPr>
          <w:p w14:paraId="67ED90BF" w14:textId="77777777" w:rsidR="00425539" w:rsidRPr="003D6960" w:rsidRDefault="00425539" w:rsidP="00921B0C">
            <w:pPr>
              <w:pStyle w:val="SLf2"/>
              <w:spacing w:line="240" w:lineRule="auto"/>
              <w:jc w:val="center"/>
              <w:rPr>
                <w:rFonts w:ascii="Century Gothic" w:hAnsi="Century Gothic"/>
                <w:b/>
                <w:color w:val="auto"/>
                <w:sz w:val="20"/>
                <w:szCs w:val="20"/>
              </w:rPr>
            </w:pPr>
            <w:r w:rsidRPr="003D6960">
              <w:rPr>
                <w:rFonts w:ascii="Century Gothic" w:hAnsi="Century Gothic"/>
                <w:b/>
                <w:color w:val="auto"/>
                <w:sz w:val="20"/>
                <w:szCs w:val="20"/>
              </w:rPr>
              <w:t>Комментарий</w:t>
            </w:r>
          </w:p>
        </w:tc>
      </w:tr>
      <w:tr w:rsidR="00C15DA6" w:rsidRPr="0097241A" w14:paraId="686579AF" w14:textId="77777777" w:rsidTr="00810354">
        <w:trPr>
          <w:trHeight w:val="1176"/>
        </w:trPr>
        <w:tc>
          <w:tcPr>
            <w:tcW w:w="562" w:type="dxa"/>
            <w:vMerge w:val="restart"/>
            <w:tcBorders>
              <w:left w:val="single" w:sz="4" w:space="0" w:color="auto"/>
              <w:right w:val="single" w:sz="4" w:space="0" w:color="auto"/>
            </w:tcBorders>
            <w:tcMar>
              <w:top w:w="0" w:type="dxa"/>
              <w:left w:w="28" w:type="dxa"/>
              <w:bottom w:w="0" w:type="dxa"/>
              <w:right w:w="28" w:type="dxa"/>
            </w:tcMar>
          </w:tcPr>
          <w:p w14:paraId="5D9BEEE1" w14:textId="77777777" w:rsidR="00C15DA6" w:rsidRPr="003D6960" w:rsidRDefault="00C15DA6" w:rsidP="00BC1E7F">
            <w:pPr>
              <w:pStyle w:val="af"/>
              <w:numPr>
                <w:ilvl w:val="0"/>
                <w:numId w:val="60"/>
              </w:numPr>
              <w:spacing w:before="120" w:line="240" w:lineRule="auto"/>
              <w:contextualSpacing/>
              <w:rPr>
                <w:rFonts w:ascii="Century Gothic" w:hAnsi="Century Gothic"/>
                <w:sz w:val="20"/>
                <w:szCs w:val="20"/>
              </w:rPr>
            </w:pPr>
          </w:p>
        </w:tc>
        <w:tc>
          <w:tcPr>
            <w:tcW w:w="1560" w:type="dxa"/>
            <w:vMerge w:val="restart"/>
            <w:tcBorders>
              <w:left w:val="single" w:sz="4" w:space="0" w:color="auto"/>
              <w:right w:val="single" w:sz="4" w:space="0" w:color="auto"/>
            </w:tcBorders>
            <w:tcMar>
              <w:top w:w="0" w:type="dxa"/>
              <w:left w:w="28" w:type="dxa"/>
              <w:bottom w:w="0" w:type="dxa"/>
              <w:right w:w="28" w:type="dxa"/>
            </w:tcMar>
          </w:tcPr>
          <w:p w14:paraId="4228233A" w14:textId="77777777" w:rsidR="00C15DA6" w:rsidRPr="003D6960" w:rsidRDefault="00C15DA6" w:rsidP="00921B0C">
            <w:pPr>
              <w:pStyle w:val="SLf2"/>
              <w:spacing w:line="240" w:lineRule="auto"/>
              <w:rPr>
                <w:rFonts w:ascii="Century Gothic" w:hAnsi="Century Gothic"/>
                <w:color w:val="auto"/>
                <w:sz w:val="20"/>
                <w:szCs w:val="20"/>
              </w:rPr>
            </w:pPr>
            <w:r w:rsidRPr="003D6960">
              <w:rPr>
                <w:rFonts w:ascii="Century Gothic" w:hAnsi="Century Gothic"/>
                <w:color w:val="auto"/>
                <w:sz w:val="20"/>
                <w:szCs w:val="20"/>
              </w:rPr>
              <w:t>Лица, с которыми компания сотрудничает</w:t>
            </w:r>
          </w:p>
        </w:tc>
        <w:tc>
          <w:tcPr>
            <w:tcW w:w="33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8DC3AB8" w14:textId="77777777" w:rsidR="00C15DA6" w:rsidRPr="003D6960" w:rsidRDefault="00C15DA6" w:rsidP="00921B0C">
            <w:pPr>
              <w:pStyle w:val="SLf2"/>
              <w:spacing w:line="240" w:lineRule="auto"/>
              <w:rPr>
                <w:rFonts w:ascii="Century Gothic" w:hAnsi="Century Gothic"/>
                <w:color w:val="auto"/>
                <w:sz w:val="20"/>
                <w:szCs w:val="20"/>
                <w:highlight w:val="yellow"/>
              </w:rPr>
            </w:pPr>
            <w:r w:rsidRPr="003D6960">
              <w:rPr>
                <w:rFonts w:ascii="Century Gothic" w:hAnsi="Century Gothic"/>
                <w:color w:val="auto"/>
                <w:sz w:val="20"/>
                <w:szCs w:val="20"/>
              </w:rPr>
              <w:t>Сведения, необходимые для разрешения споров, связанных с общим сроком исковой давности</w:t>
            </w:r>
          </w:p>
        </w:tc>
        <w:tc>
          <w:tcPr>
            <w:tcW w:w="1644" w:type="dxa"/>
            <w:tcBorders>
              <w:top w:val="single" w:sz="4" w:space="0" w:color="auto"/>
              <w:left w:val="single" w:sz="4" w:space="0" w:color="auto"/>
              <w:bottom w:val="single" w:sz="4" w:space="0" w:color="auto"/>
              <w:right w:val="single" w:sz="4" w:space="0" w:color="auto"/>
            </w:tcBorders>
          </w:tcPr>
          <w:p w14:paraId="53C565BB" w14:textId="77777777" w:rsidR="00C15DA6" w:rsidRPr="003D6960" w:rsidRDefault="00C15DA6" w:rsidP="00921B0C">
            <w:pPr>
              <w:pStyle w:val="SLf2"/>
              <w:spacing w:line="240" w:lineRule="auto"/>
              <w:rPr>
                <w:rFonts w:ascii="Century Gothic" w:hAnsi="Century Gothic"/>
                <w:color w:val="auto"/>
                <w:sz w:val="20"/>
                <w:szCs w:val="20"/>
                <w:highlight w:val="yellow"/>
              </w:rPr>
            </w:pPr>
            <w:r w:rsidRPr="003D6960">
              <w:rPr>
                <w:rFonts w:ascii="Century Gothic" w:hAnsi="Century Gothic"/>
                <w:color w:val="auto"/>
                <w:sz w:val="20"/>
                <w:szCs w:val="20"/>
              </w:rPr>
              <w:t>3 года</w:t>
            </w:r>
          </w:p>
        </w:tc>
        <w:tc>
          <w:tcPr>
            <w:tcW w:w="2251" w:type="dxa"/>
            <w:tcBorders>
              <w:top w:val="single" w:sz="4" w:space="0" w:color="auto"/>
              <w:left w:val="single" w:sz="4" w:space="0" w:color="auto"/>
              <w:bottom w:val="single" w:sz="4" w:space="0" w:color="auto"/>
              <w:right w:val="single" w:sz="4" w:space="0" w:color="auto"/>
            </w:tcBorders>
          </w:tcPr>
          <w:p w14:paraId="56DC9C4F" w14:textId="77777777" w:rsidR="00C15DA6" w:rsidRPr="003D6960" w:rsidRDefault="00C15DA6" w:rsidP="00921B0C">
            <w:pPr>
              <w:pStyle w:val="SLf2"/>
              <w:spacing w:line="240" w:lineRule="auto"/>
              <w:rPr>
                <w:rFonts w:ascii="Century Gothic" w:hAnsi="Century Gothic"/>
                <w:color w:val="auto"/>
                <w:sz w:val="20"/>
                <w:szCs w:val="20"/>
                <w:highlight w:val="yellow"/>
              </w:rPr>
            </w:pPr>
            <w:r w:rsidRPr="003D6960">
              <w:rPr>
                <w:rFonts w:ascii="Century Gothic" w:hAnsi="Century Gothic"/>
                <w:color w:val="auto"/>
                <w:sz w:val="20"/>
                <w:szCs w:val="20"/>
              </w:rPr>
              <w:t>ГК РФ</w:t>
            </w:r>
          </w:p>
        </w:tc>
      </w:tr>
      <w:tr w:rsidR="00C15DA6" w:rsidRPr="0097241A" w14:paraId="763C54E9" w14:textId="77777777" w:rsidTr="00810354">
        <w:trPr>
          <w:trHeight w:val="1176"/>
        </w:trPr>
        <w:tc>
          <w:tcPr>
            <w:tcW w:w="562" w:type="dxa"/>
            <w:vMerge/>
            <w:tcBorders>
              <w:left w:val="single" w:sz="4" w:space="0" w:color="auto"/>
              <w:right w:val="single" w:sz="4" w:space="0" w:color="auto"/>
            </w:tcBorders>
            <w:tcMar>
              <w:top w:w="0" w:type="dxa"/>
              <w:left w:w="28" w:type="dxa"/>
              <w:bottom w:w="0" w:type="dxa"/>
              <w:right w:w="28" w:type="dxa"/>
            </w:tcMar>
          </w:tcPr>
          <w:p w14:paraId="08D9EBE9" w14:textId="77777777" w:rsidR="00C15DA6" w:rsidRPr="003D6960" w:rsidRDefault="00C15DA6" w:rsidP="00C15DA6">
            <w:pPr>
              <w:pStyle w:val="af"/>
              <w:spacing w:before="120" w:line="240" w:lineRule="auto"/>
              <w:ind w:left="360"/>
              <w:contextualSpacing/>
              <w:rPr>
                <w:rFonts w:ascii="Century Gothic" w:hAnsi="Century Gothic"/>
                <w:sz w:val="20"/>
                <w:szCs w:val="20"/>
              </w:rPr>
            </w:pPr>
          </w:p>
        </w:tc>
        <w:tc>
          <w:tcPr>
            <w:tcW w:w="1560" w:type="dxa"/>
            <w:vMerge/>
            <w:tcBorders>
              <w:left w:val="single" w:sz="4" w:space="0" w:color="auto"/>
              <w:right w:val="single" w:sz="4" w:space="0" w:color="auto"/>
            </w:tcBorders>
            <w:tcMar>
              <w:top w:w="0" w:type="dxa"/>
              <w:left w:w="28" w:type="dxa"/>
              <w:bottom w:w="0" w:type="dxa"/>
              <w:right w:w="28" w:type="dxa"/>
            </w:tcMar>
          </w:tcPr>
          <w:p w14:paraId="2B3BEE10" w14:textId="77777777" w:rsidR="00C15DA6" w:rsidRPr="003D6960" w:rsidRDefault="00C15DA6" w:rsidP="00C15DA6">
            <w:pPr>
              <w:pStyle w:val="SLf2"/>
              <w:spacing w:line="240" w:lineRule="auto"/>
              <w:rPr>
                <w:rFonts w:ascii="Century Gothic" w:hAnsi="Century Gothic"/>
                <w:color w:val="auto"/>
                <w:sz w:val="20"/>
                <w:szCs w:val="20"/>
              </w:rPr>
            </w:pPr>
          </w:p>
        </w:tc>
        <w:tc>
          <w:tcPr>
            <w:tcW w:w="33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52899EE" w14:textId="2EB3AC92" w:rsidR="00C15DA6" w:rsidRPr="003D6960" w:rsidRDefault="00C15DA6" w:rsidP="00C15DA6">
            <w:pPr>
              <w:pStyle w:val="SLf2"/>
              <w:spacing w:line="240" w:lineRule="auto"/>
              <w:rPr>
                <w:rFonts w:ascii="Century Gothic" w:hAnsi="Century Gothic"/>
                <w:color w:val="auto"/>
                <w:sz w:val="20"/>
                <w:szCs w:val="20"/>
              </w:rPr>
            </w:pPr>
            <w:r w:rsidRPr="003D6960">
              <w:rPr>
                <w:rFonts w:ascii="Century Gothic" w:hAnsi="Century Gothic"/>
                <w:color w:val="auto"/>
                <w:sz w:val="20"/>
                <w:szCs w:val="20"/>
              </w:rPr>
              <w:t xml:space="preserve">В отношении иных сведений </w:t>
            </w:r>
          </w:p>
        </w:tc>
        <w:tc>
          <w:tcPr>
            <w:tcW w:w="1644" w:type="dxa"/>
            <w:tcBorders>
              <w:top w:val="single" w:sz="4" w:space="0" w:color="auto"/>
              <w:left w:val="single" w:sz="4" w:space="0" w:color="auto"/>
              <w:bottom w:val="single" w:sz="4" w:space="0" w:color="auto"/>
              <w:right w:val="single" w:sz="4" w:space="0" w:color="auto"/>
            </w:tcBorders>
          </w:tcPr>
          <w:p w14:paraId="71A60930" w14:textId="3DF01636" w:rsidR="00C15DA6" w:rsidRPr="003D6960" w:rsidRDefault="00C15DA6" w:rsidP="00C15DA6">
            <w:pPr>
              <w:pStyle w:val="SLf2"/>
              <w:spacing w:line="240" w:lineRule="auto"/>
              <w:rPr>
                <w:rFonts w:ascii="Century Gothic" w:hAnsi="Century Gothic"/>
                <w:color w:val="auto"/>
                <w:sz w:val="20"/>
                <w:szCs w:val="20"/>
              </w:rPr>
            </w:pPr>
            <w:r w:rsidRPr="003D6960">
              <w:rPr>
                <w:rFonts w:ascii="Century Gothic" w:hAnsi="Century Gothic"/>
                <w:color w:val="auto"/>
                <w:sz w:val="20"/>
                <w:szCs w:val="20"/>
              </w:rPr>
              <w:t xml:space="preserve">В течение срока, указанного в договоре с субъектом </w:t>
            </w:r>
            <w:proofErr w:type="spellStart"/>
            <w:r w:rsidRPr="003D6960">
              <w:rPr>
                <w:rFonts w:ascii="Century Gothic" w:hAnsi="Century Gothic"/>
                <w:color w:val="auto"/>
                <w:sz w:val="20"/>
                <w:szCs w:val="20"/>
              </w:rPr>
              <w:t>ПДн</w:t>
            </w:r>
            <w:proofErr w:type="spellEnd"/>
            <w:r w:rsidRPr="003D6960">
              <w:rPr>
                <w:rFonts w:ascii="Century Gothic" w:hAnsi="Century Gothic"/>
                <w:color w:val="auto"/>
                <w:sz w:val="20"/>
                <w:szCs w:val="20"/>
              </w:rPr>
              <w:t>, либо до достижения цели обработки или отзыва согласия;</w:t>
            </w:r>
          </w:p>
        </w:tc>
        <w:tc>
          <w:tcPr>
            <w:tcW w:w="2251" w:type="dxa"/>
            <w:tcBorders>
              <w:top w:val="single" w:sz="4" w:space="0" w:color="auto"/>
              <w:left w:val="single" w:sz="4" w:space="0" w:color="auto"/>
              <w:bottom w:val="single" w:sz="4" w:space="0" w:color="auto"/>
              <w:right w:val="single" w:sz="4" w:space="0" w:color="auto"/>
            </w:tcBorders>
          </w:tcPr>
          <w:p w14:paraId="09BB6C74" w14:textId="3E90DFCC" w:rsidR="00C15DA6" w:rsidRPr="003D6960" w:rsidRDefault="00C15DA6" w:rsidP="00C15DA6">
            <w:pPr>
              <w:pStyle w:val="SLf2"/>
              <w:spacing w:line="240" w:lineRule="auto"/>
              <w:rPr>
                <w:rFonts w:ascii="Century Gothic" w:hAnsi="Century Gothic"/>
                <w:color w:val="auto"/>
                <w:sz w:val="20"/>
                <w:szCs w:val="20"/>
              </w:rPr>
            </w:pPr>
            <w:r w:rsidRPr="003D6960">
              <w:rPr>
                <w:rFonts w:ascii="Century Gothic" w:hAnsi="Century Gothic"/>
                <w:color w:val="auto"/>
                <w:sz w:val="20"/>
                <w:szCs w:val="20"/>
              </w:rPr>
              <w:t xml:space="preserve">Обработка и хранение данных на основании договора с субъектом или согласия субъекта </w:t>
            </w:r>
            <w:proofErr w:type="spellStart"/>
            <w:r w:rsidRPr="003D6960">
              <w:rPr>
                <w:rFonts w:ascii="Century Gothic" w:hAnsi="Century Gothic"/>
                <w:color w:val="auto"/>
                <w:sz w:val="20"/>
                <w:szCs w:val="20"/>
              </w:rPr>
              <w:t>ПДн</w:t>
            </w:r>
            <w:proofErr w:type="spellEnd"/>
          </w:p>
        </w:tc>
      </w:tr>
    </w:tbl>
    <w:p w14:paraId="694B65E7" w14:textId="77777777" w:rsidR="00425539" w:rsidRDefault="00425539" w:rsidP="00425539"/>
    <w:p w14:paraId="33B351AA" w14:textId="77777777" w:rsidR="00B211B8" w:rsidRDefault="00B211B8"/>
    <w:sectPr w:rsidR="00B211B8" w:rsidSect="00A67F5B">
      <w:headerReference w:type="default" r:id="rId15"/>
      <w:footerReference w:type="default" r:id="rId16"/>
      <w:headerReference w:type="first" r:id="rId17"/>
      <w:footerReference w:type="first" r:id="rId18"/>
      <w:pgSz w:w="11906" w:h="16838"/>
      <w:pgMar w:top="962" w:right="850" w:bottom="1418" w:left="1701" w:header="708" w:footer="5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E5C24" w14:textId="77777777" w:rsidR="003B12C2" w:rsidRDefault="003B12C2" w:rsidP="00B211B8">
      <w:pPr>
        <w:spacing w:line="240" w:lineRule="auto"/>
      </w:pPr>
      <w:r>
        <w:separator/>
      </w:r>
    </w:p>
  </w:endnote>
  <w:endnote w:type="continuationSeparator" w:id="0">
    <w:p w14:paraId="7F23D036" w14:textId="77777777" w:rsidR="003B12C2" w:rsidRDefault="003B12C2" w:rsidP="00B211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31E7E" w14:textId="77777777" w:rsidR="005250EE" w:rsidRDefault="005250EE">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937FB" w14:textId="77777777" w:rsidR="00B211B8" w:rsidRDefault="00B211B8" w:rsidP="00B03BE3">
    <w:pPr>
      <w:pStyle w:val="aff9"/>
      <w:jc w:val="center"/>
    </w:pPr>
    <w:r>
      <w:t>Москва</w:t>
    </w:r>
  </w:p>
  <w:p w14:paraId="6DA583EE" w14:textId="77777777" w:rsidR="00B211B8" w:rsidRDefault="00B211B8" w:rsidP="00B03BE3">
    <w:pPr>
      <w:pStyle w:val="aff9"/>
      <w:jc w:val="center"/>
    </w:pPr>
    <w:r>
      <w:rPr>
        <w:noProof/>
        <w:lang w:eastAsia="ru-RU"/>
      </w:rPr>
      <mc:AlternateContent>
        <mc:Choice Requires="wps">
          <w:drawing>
            <wp:anchor distT="0" distB="0" distL="114300" distR="114300" simplePos="0" relativeHeight="251659264" behindDoc="0" locked="0" layoutInCell="0" allowOverlap="1" wp14:anchorId="277661AF" wp14:editId="038E2BB4">
              <wp:simplePos x="0" y="0"/>
              <wp:positionH relativeFrom="page">
                <wp:posOffset>0</wp:posOffset>
              </wp:positionH>
              <wp:positionV relativeFrom="page">
                <wp:posOffset>10234930</wp:posOffset>
              </wp:positionV>
              <wp:extent cx="7560310" cy="266700"/>
              <wp:effectExtent l="0" t="0" r="0" b="0"/>
              <wp:wrapNone/>
              <wp:docPr id="1" name="MSIPCM8c73451c9efe170d61160494" descr="{&quot;HashCode&quot;:-73742214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E10D22" w14:textId="1DBCBFDB" w:rsidR="00B211B8" w:rsidRPr="00C30448" w:rsidRDefault="00B211B8" w:rsidP="00C30448">
                          <w:pPr>
                            <w:jc w:val="center"/>
                            <w:rPr>
                              <w:color w:val="008000"/>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7661AF" id="_x0000_t202" coordsize="21600,21600" o:spt="202" path="m,l,21600r21600,l21600,xe">
              <v:stroke joinstyle="miter"/>
              <v:path gradientshapeok="t" o:connecttype="rect"/>
            </v:shapetype>
            <v:shape id="MSIPCM8c73451c9efe170d61160494" o:spid="_x0000_s1027" type="#_x0000_t202" alt="{&quot;HashCode&quot;:-737422140,&quot;Height&quot;:841.0,&quot;Width&quot;:595.0,&quot;Placement&quot;:&quot;Footer&quot;,&quot;Index&quot;:&quot;Primary&quot;,&quot;Section&quot;:1,&quot;Top&quot;:0.0,&quot;Left&quot;:0.0}" style="position:absolute;left:0;text-align:left;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" o:allowincell="f" filled="f" stroked="f" strokeweight=".5pt">
              <v:textbox inset=",0,,0">
                <w:txbxContent>
                  <w:p w14:paraId="50E10D22" w14:textId="1DBCBFDB" w:rsidR="00B211B8" w:rsidRPr="00C30448" w:rsidRDefault="00B211B8" w:rsidP="00C30448">
                    <w:pPr>
                      <w:jc w:val="center"/>
                      <w:rPr>
                        <w:color w:val="008000"/>
                        <w:sz w:val="18"/>
                      </w:rPr>
                    </w:pPr>
                  </w:p>
                </w:txbxContent>
              </v:textbox>
              <w10:wrap anchorx="page" anchory="page"/>
            </v:shape>
          </w:pict>
        </mc:Fallback>
      </mc:AlternateContent>
    </w:r>
    <w:r>
      <w:t>2013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49707" w14:textId="77777777" w:rsidR="005250EE" w:rsidRDefault="005250EE">
    <w:pPr>
      <w:pStyle w:val="af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32895" w14:textId="77777777" w:rsidR="00D84805" w:rsidRDefault="00F307F3">
    <w:pPr>
      <w:pStyle w:val="af5"/>
    </w:pPr>
    <w:r>
      <w:rPr>
        <w:noProof/>
      </w:rPr>
      <mc:AlternateContent>
        <mc:Choice Requires="wps">
          <w:drawing>
            <wp:anchor distT="0" distB="0" distL="114300" distR="114300" simplePos="0" relativeHeight="251658240" behindDoc="0" locked="0" layoutInCell="0" allowOverlap="1" wp14:anchorId="6B3CED3A" wp14:editId="7A7E4A1F">
              <wp:simplePos x="0" y="0"/>
              <wp:positionH relativeFrom="page">
                <wp:align>left</wp:align>
              </wp:positionH>
              <wp:positionV relativeFrom="page">
                <wp:align>bottom</wp:align>
              </wp:positionV>
              <wp:extent cx="7560310" cy="266700"/>
              <wp:effectExtent l="0" t="0" r="0" b="0"/>
              <wp:wrapNone/>
              <wp:docPr id="5" name="MSIPCM767a41d88ff9a8a907d28dfc" descr="{&quot;HashCode&quot;:-737422140,&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1A23A6" w14:textId="06980D38" w:rsidR="00D84805" w:rsidRDefault="00D84805" w:rsidP="00C30448">
                          <w:pPr>
                            <w:jc w:val="center"/>
                            <w:rPr>
                              <w:color w:val="008000"/>
                              <w:sz w:val="18"/>
                            </w:rPr>
                          </w:pPr>
                        </w:p>
                        <w:p w14:paraId="123FD638" w14:textId="3609D0A6" w:rsidR="00946B7B" w:rsidRDefault="00946B7B" w:rsidP="00C30448">
                          <w:pPr>
                            <w:jc w:val="center"/>
                            <w:rPr>
                              <w:color w:val="008000"/>
                              <w:sz w:val="18"/>
                            </w:rPr>
                          </w:pPr>
                        </w:p>
                        <w:p w14:paraId="319653E3" w14:textId="77777777" w:rsidR="00946B7B" w:rsidRPr="00C30448" w:rsidRDefault="00946B7B" w:rsidP="00C30448">
                          <w:pPr>
                            <w:jc w:val="center"/>
                            <w:rPr>
                              <w:color w:val="008000"/>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B3CED3A" id="_x0000_t202" coordsize="21600,21600" o:spt="202" path="m,l,21600r21600,l21600,xe">
              <v:stroke joinstyle="miter"/>
              <v:path gradientshapeok="t" o:connecttype="rect"/>
            </v:shapetype>
            <v:shape id="MSIPCM767a41d88ff9a8a907d28dfc" o:spid="_x0000_s1029" type="#_x0000_t202" alt="{&quot;HashCode&quot;:-737422140,&quot;Height&quot;:841.0,&quot;Width&quot;:595.0,&quot;Placement&quot;:&quot;Footer&quot;,&quot;Index&quot;:&quot;Primary&quot;,&quot;Section&quot;:2,&quot;Top&quot;:0.0,&quot;Left&quot;:0.0}" style="position:absolute;left:0;text-align:left;margin-left:0;margin-top:0;width:595.3pt;height:21pt;z-index:251658240;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" o:allowincell="f" filled="f" stroked="f" strokeweight=".5pt">
              <v:textbox inset=",0,,0">
                <w:txbxContent>
                  <w:p w14:paraId="1B1A23A6" w14:textId="06980D38" w:rsidR="00D84805" w:rsidRDefault="00D84805" w:rsidP="00C30448">
                    <w:pPr>
                      <w:jc w:val="center"/>
                      <w:rPr>
                        <w:color w:val="008000"/>
                        <w:sz w:val="18"/>
                      </w:rPr>
                    </w:pPr>
                  </w:p>
                  <w:p w14:paraId="123FD638" w14:textId="3609D0A6" w:rsidR="00946B7B" w:rsidRDefault="00946B7B" w:rsidP="00C30448">
                    <w:pPr>
                      <w:jc w:val="center"/>
                      <w:rPr>
                        <w:color w:val="008000"/>
                        <w:sz w:val="18"/>
                      </w:rPr>
                    </w:pPr>
                  </w:p>
                  <w:p w14:paraId="319653E3" w14:textId="77777777" w:rsidR="00946B7B" w:rsidRPr="00C30448" w:rsidRDefault="00946B7B" w:rsidP="00C30448">
                    <w:pPr>
                      <w:jc w:val="center"/>
                      <w:rPr>
                        <w:color w:val="008000"/>
                        <w:sz w:val="18"/>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8C0C0" w14:textId="77777777" w:rsidR="00D84805" w:rsidRDefault="00F307F3" w:rsidP="00D94B54">
    <w:pPr>
      <w:pStyle w:val="af5"/>
      <w:ind w:left="-1418" w:firstLine="0"/>
      <w:jc w:val="center"/>
    </w:pPr>
    <w:r>
      <w:rPr>
        <w:noProof/>
      </w:rPr>
      <w:drawing>
        <wp:inline distT="0" distB="0" distL="0" distR="0" wp14:anchorId="37B19016" wp14:editId="31F15CBB">
          <wp:extent cx="7554595" cy="577215"/>
          <wp:effectExtent l="0" t="0" r="8255" b="0"/>
          <wp:docPr id="2" name="WordPictureWatermark29672170" descr="Blank_Дербе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9672170" descr="Blank_Дербен"/>
                  <pic:cNvPicPr>
                    <a:picLocks noChangeAspect="1" noChangeArrowheads="1"/>
                  </pic:cNvPicPr>
                </pic:nvPicPr>
                <pic:blipFill>
                  <a:blip r:embed="rId1">
                    <a:extLst>
                      <a:ext uri="{28A0092B-C50C-407E-A947-70E740481C1C}">
                        <a14:useLocalDpi xmlns:a14="http://schemas.microsoft.com/office/drawing/2010/main" val="0"/>
                      </a:ext>
                    </a:extLst>
                  </a:blip>
                  <a:srcRect t="94641"/>
                  <a:stretch>
                    <a:fillRect/>
                  </a:stretch>
                </pic:blipFill>
                <pic:spPr bwMode="auto">
                  <a:xfrm>
                    <a:off x="0" y="0"/>
                    <a:ext cx="7554595" cy="5772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9C41F" w14:textId="77777777" w:rsidR="003B12C2" w:rsidRDefault="003B12C2" w:rsidP="00B211B8">
      <w:pPr>
        <w:spacing w:line="240" w:lineRule="auto"/>
      </w:pPr>
      <w:r>
        <w:separator/>
      </w:r>
    </w:p>
  </w:footnote>
  <w:footnote w:type="continuationSeparator" w:id="0">
    <w:p w14:paraId="20663342" w14:textId="77777777" w:rsidR="003B12C2" w:rsidRDefault="003B12C2" w:rsidP="00B211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2F936" w14:textId="77777777" w:rsidR="005250EE" w:rsidRDefault="005250EE">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D8ACC" w14:textId="77777777" w:rsidR="00B211B8" w:rsidRPr="00B453EB" w:rsidRDefault="00B211B8" w:rsidP="00B03BE3">
    <w:r>
      <w:rPr>
        <w:noProof/>
      </w:rPr>
      <mc:AlternateContent>
        <mc:Choice Requires="wps">
          <w:drawing>
            <wp:anchor distT="0" distB="0" distL="114300" distR="114300" simplePos="0" relativeHeight="251656192" behindDoc="0" locked="1" layoutInCell="1" allowOverlap="1" wp14:anchorId="36205D87" wp14:editId="12B0E60E">
              <wp:simplePos x="0" y="0"/>
              <wp:positionH relativeFrom="page">
                <wp:posOffset>720090</wp:posOffset>
              </wp:positionH>
              <wp:positionV relativeFrom="page">
                <wp:posOffset>180340</wp:posOffset>
              </wp:positionV>
              <wp:extent cx="6660000" cy="10332000"/>
              <wp:effectExtent l="0" t="0" r="26670" b="12700"/>
              <wp:wrapNone/>
              <wp:docPr id="8"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0000" cy="10332000"/>
                      </a:xfrm>
                      <a:prstGeom prst="rect">
                        <a:avLst/>
                      </a:prstGeom>
                      <a:solidFill>
                        <a:srgbClr val="FFFFFF"/>
                      </a:solidFill>
                      <a:ln w="9525">
                        <a:solidFill>
                          <a:srgbClr val="000000"/>
                        </a:solidFill>
                        <a:miter lim="800000"/>
                        <a:headEnd/>
                        <a:tailEnd/>
                      </a:ln>
                    </wps:spPr>
                    <wps:txbx>
                      <w:txbxContent>
                        <w:p w14:paraId="11202B79" w14:textId="77777777" w:rsidR="00B211B8" w:rsidRDefault="00B211B8" w:rsidP="00490C43">
                          <w:pPr>
                            <w:ind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05D87" id="_x0000_t202" coordsize="21600,21600" o:spt="202" path="m,l,21600r21600,l21600,xe">
              <v:stroke joinstyle="miter"/>
              <v:path gradientshapeok="t" o:connecttype="rect"/>
            </v:shapetype>
            <v:shape id="Поле 2" o:spid="_x0000_s1026" type="#_x0000_t202" style="position:absolute;left:0;text-align:left;margin-left:56.7pt;margin-top:14.2pt;width:524.4pt;height:813.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">
              <v:textbox>
                <w:txbxContent>
                  <w:p w14:paraId="11202B79" w14:textId="77777777" w:rsidR="00B211B8" w:rsidRDefault="00B211B8" w:rsidP="00490C43">
                    <w:pPr>
                      <w:ind w:firstLine="0"/>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6CE78" w14:textId="77777777" w:rsidR="005250EE" w:rsidRDefault="005250EE">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13205" w14:textId="77777777" w:rsidR="00D84805" w:rsidRDefault="00F307F3">
    <w:pPr>
      <w:pStyle w:val="af3"/>
    </w:pPr>
    <w:r>
      <w:rPr>
        <w:noProof/>
      </w:rPr>
      <mc:AlternateContent>
        <mc:Choice Requires="wps">
          <w:drawing>
            <wp:anchor distT="0" distB="0" distL="114300" distR="114300" simplePos="0" relativeHeight="251657216" behindDoc="0" locked="0" layoutInCell="1" allowOverlap="1" wp14:anchorId="4404415B" wp14:editId="724C1134">
              <wp:simplePos x="0" y="0"/>
              <wp:positionH relativeFrom="page">
                <wp:posOffset>657225</wp:posOffset>
              </wp:positionH>
              <wp:positionV relativeFrom="page">
                <wp:align>bottom</wp:align>
              </wp:positionV>
              <wp:extent cx="7205400" cy="10544175"/>
              <wp:effectExtent l="0" t="0" r="0" b="0"/>
              <wp:wrapNone/>
              <wp:docPr id="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5400" cy="10544175"/>
                      </a:xfrm>
                      <a:prstGeom prst="rect">
                        <a:avLst/>
                      </a:prstGeom>
                      <a:noFill/>
                      <a:ln w="15875">
                        <a:noFill/>
                        <a:miter lim="800000"/>
                        <a:headEnd/>
                        <a:tailEnd/>
                      </a:ln>
                    </wps:spPr>
                    <wps:txbx>
                      <w:txbxContent>
                        <w:tbl>
                          <w:tblPr>
                            <w:tblStyle w:val="ae"/>
                            <w:tblW w:w="10490" w:type="dxa"/>
                            <w:tblLook w:val="04A0" w:firstRow="1" w:lastRow="0" w:firstColumn="1" w:lastColumn="0" w:noHBand="0" w:noVBand="1"/>
                          </w:tblPr>
                          <w:tblGrid>
                            <w:gridCol w:w="3256"/>
                            <w:gridCol w:w="6509"/>
                            <w:gridCol w:w="725"/>
                          </w:tblGrid>
                          <w:tr w:rsidR="00D722F4" w14:paraId="06141A52" w14:textId="77777777" w:rsidTr="005136BD">
                            <w:trPr>
                              <w:trHeight w:hRule="exact" w:val="15422"/>
                            </w:trPr>
                            <w:tc>
                              <w:tcPr>
                                <w:tcW w:w="567" w:type="dxa"/>
                                <w:gridSpan w:val="3"/>
                                <w:tcBorders>
                                  <w:bottom w:val="nil"/>
                                </w:tcBorders>
                              </w:tcPr>
                              <w:p w14:paraId="669053FF" w14:textId="77777777" w:rsidR="005250EE" w:rsidRDefault="005250EE" w:rsidP="0001488E">
                                <w:pPr>
                                  <w:pStyle w:val="af3"/>
                                  <w:ind w:firstLine="0"/>
                                </w:pPr>
                              </w:p>
                              <w:p w14:paraId="303F43AD" w14:textId="5C0FD5F7" w:rsidR="005250EE" w:rsidRDefault="005250EE" w:rsidP="0001488E">
                                <w:pPr>
                                  <w:pStyle w:val="af3"/>
                                  <w:ind w:firstLine="0"/>
                                </w:pPr>
                              </w:p>
                            </w:tc>
                          </w:tr>
                          <w:tr w:rsidR="00D722F4" w:rsidRPr="008C5D8B" w14:paraId="601074FF" w14:textId="77777777" w:rsidTr="005136BD">
                            <w:trPr>
                              <w:trHeight w:hRule="exact" w:val="454"/>
                            </w:trPr>
                            <w:tc>
                              <w:tcPr>
                                <w:tcW w:w="3119" w:type="dxa"/>
                                <w:vMerge w:val="restart"/>
                                <w:tcBorders>
                                  <w:top w:val="nil"/>
                                </w:tcBorders>
                              </w:tcPr>
                              <w:p w14:paraId="4C426ED1" w14:textId="77777777" w:rsidR="00D84805" w:rsidRPr="008C5D8B" w:rsidRDefault="00D84805" w:rsidP="0001488E">
                                <w:pPr>
                                  <w:pStyle w:val="af3"/>
                                  <w:ind w:firstLine="0"/>
                                  <w:rPr>
                                    <w:rFonts w:ascii="Century Gothic" w:hAnsi="Century Gothic"/>
                                  </w:rPr>
                                </w:pPr>
                              </w:p>
                            </w:tc>
                            <w:tc>
                              <w:tcPr>
                                <w:tcW w:w="6237" w:type="dxa"/>
                                <w:vMerge w:val="restart"/>
                                <w:vAlign w:val="center"/>
                              </w:tcPr>
                              <w:p w14:paraId="0438A1ED" w14:textId="7C36378E" w:rsidR="00D84805" w:rsidRPr="008C5D8B" w:rsidRDefault="00F307F3" w:rsidP="00B209C9">
                                <w:pPr>
                                  <w:pStyle w:val="SLa"/>
                                  <w:jc w:val="both"/>
                                  <w:rPr>
                                    <w:rFonts w:ascii="Century Gothic" w:hAnsi="Century Gothic"/>
                                    <w:i w:val="0"/>
                                  </w:rPr>
                                </w:pPr>
                                <w:r w:rsidRPr="008C5D8B">
                                  <w:rPr>
                                    <w:rFonts w:ascii="Century Gothic" w:hAnsi="Century Gothic"/>
                                  </w:rPr>
                                  <w:t xml:space="preserve">Политика </w:t>
                                </w:r>
                                <w:r w:rsidR="00B209C9" w:rsidRPr="008C5D8B">
                                  <w:rPr>
                                    <w:rFonts w:ascii="Century Gothic" w:hAnsi="Century Gothic"/>
                                  </w:rPr>
                                  <w:t>АО «</w:t>
                                </w:r>
                                <w:proofErr w:type="spellStart"/>
                                <w:r w:rsidR="00B209C9" w:rsidRPr="008C5D8B">
                                  <w:rPr>
                                    <w:rFonts w:ascii="Century Gothic" w:hAnsi="Century Gothic"/>
                                  </w:rPr>
                                  <w:t>Л’Ореаль</w:t>
                                </w:r>
                                <w:proofErr w:type="spellEnd"/>
                                <w:r w:rsidR="00B209C9" w:rsidRPr="008C5D8B">
                                  <w:rPr>
                                    <w:rFonts w:ascii="Century Gothic" w:hAnsi="Century Gothic"/>
                                  </w:rPr>
                                  <w:t>»</w:t>
                                </w:r>
                                <w:r w:rsidR="00B209C9">
                                  <w:rPr>
                                    <w:rFonts w:ascii="Century Gothic" w:hAnsi="Century Gothic"/>
                                  </w:rPr>
                                  <w:t xml:space="preserve"> </w:t>
                                </w:r>
                                <w:r w:rsidRPr="008C5D8B">
                                  <w:rPr>
                                    <w:rFonts w:ascii="Century Gothic" w:hAnsi="Century Gothic"/>
                                  </w:rPr>
                                  <w:t>в отношении обработки персональных данных</w:t>
                                </w:r>
                                <w:r w:rsidR="00B209C9">
                                  <w:rPr>
                                    <w:rFonts w:ascii="Century Gothic" w:hAnsi="Century Gothic"/>
                                  </w:rPr>
                                  <w:t xml:space="preserve"> </w:t>
                                </w:r>
                                <w:r w:rsidR="002B4A27" w:rsidRPr="002B4A27">
                                  <w:rPr>
                                    <w:rFonts w:ascii="Century Gothic" w:hAnsi="Century Gothic"/>
                                  </w:rPr>
                                  <w:t>на веб-сайте iprights.loreal.com.ru</w:t>
                                </w:r>
                              </w:p>
                            </w:tc>
                            <w:tc>
                              <w:tcPr>
                                <w:tcW w:w="567" w:type="dxa"/>
                                <w:vAlign w:val="center"/>
                              </w:tcPr>
                              <w:p w14:paraId="0BA8A6B7" w14:textId="77777777" w:rsidR="00D84805" w:rsidRPr="008C5D8B" w:rsidRDefault="00F307F3" w:rsidP="003C5E72">
                                <w:pPr>
                                  <w:pStyle w:val="SLa"/>
                                  <w:rPr>
                                    <w:rFonts w:ascii="Century Gothic" w:hAnsi="Century Gothic"/>
                                    <w:i w:val="0"/>
                                  </w:rPr>
                                </w:pPr>
                                <w:r w:rsidRPr="008C5D8B">
                                  <w:rPr>
                                    <w:rFonts w:ascii="Century Gothic" w:hAnsi="Century Gothic"/>
                                  </w:rPr>
                                  <w:t>Лист</w:t>
                                </w:r>
                              </w:p>
                            </w:tc>
                          </w:tr>
                          <w:tr w:rsidR="00D722F4" w:rsidRPr="008C5D8B" w14:paraId="4A2D9B46" w14:textId="77777777" w:rsidTr="005136BD">
                            <w:trPr>
                              <w:trHeight w:hRule="exact" w:val="397"/>
                            </w:trPr>
                            <w:tc>
                              <w:tcPr>
                                <w:tcW w:w="3119" w:type="dxa"/>
                                <w:vMerge/>
                                <w:tcBorders>
                                  <w:top w:val="nil"/>
                                </w:tcBorders>
                              </w:tcPr>
                              <w:p w14:paraId="72655584" w14:textId="77777777" w:rsidR="00D84805" w:rsidRPr="008C5D8B" w:rsidRDefault="00D84805" w:rsidP="0001488E">
                                <w:pPr>
                                  <w:pStyle w:val="af3"/>
                                  <w:ind w:firstLine="0"/>
                                  <w:rPr>
                                    <w:rFonts w:ascii="Century Gothic" w:hAnsi="Century Gothic"/>
                                  </w:rPr>
                                </w:pPr>
                              </w:p>
                            </w:tc>
                            <w:tc>
                              <w:tcPr>
                                <w:tcW w:w="6237" w:type="dxa"/>
                                <w:vMerge/>
                                <w:vAlign w:val="center"/>
                              </w:tcPr>
                              <w:p w14:paraId="348EA4F6" w14:textId="77777777" w:rsidR="00D84805" w:rsidRPr="008C5D8B" w:rsidRDefault="00D84805" w:rsidP="003C5E72">
                                <w:pPr>
                                  <w:pStyle w:val="SLa"/>
                                  <w:rPr>
                                    <w:rFonts w:ascii="Century Gothic" w:hAnsi="Century Gothic"/>
                                    <w:i w:val="0"/>
                                  </w:rPr>
                                </w:pPr>
                              </w:p>
                            </w:tc>
                            <w:tc>
                              <w:tcPr>
                                <w:tcW w:w="567" w:type="dxa"/>
                                <w:vAlign w:val="center"/>
                              </w:tcPr>
                              <w:p w14:paraId="5F5B3C85" w14:textId="77777777" w:rsidR="00D84805" w:rsidRPr="008C5D8B" w:rsidRDefault="00F307F3" w:rsidP="003C5E72">
                                <w:pPr>
                                  <w:pStyle w:val="SLa"/>
                                  <w:rPr>
                                    <w:rFonts w:ascii="Century Gothic" w:hAnsi="Century Gothic"/>
                                    <w:i w:val="0"/>
                                  </w:rPr>
                                </w:pPr>
                                <w:r w:rsidRPr="008C5D8B">
                                  <w:rPr>
                                    <w:rFonts w:ascii="Century Gothic" w:hAnsi="Century Gothic"/>
                                    <w:i w:val="0"/>
                                  </w:rPr>
                                  <w:fldChar w:fldCharType="begin"/>
                                </w:r>
                                <w:r w:rsidRPr="008C5D8B">
                                  <w:rPr>
                                    <w:rFonts w:ascii="Century Gothic" w:hAnsi="Century Gothic"/>
                                  </w:rPr>
                                  <w:instrText xml:space="preserve"> PAGE   \* MERGEFORMAT </w:instrText>
                                </w:r>
                                <w:r w:rsidRPr="008C5D8B">
                                  <w:rPr>
                                    <w:rFonts w:ascii="Century Gothic" w:hAnsi="Century Gothic"/>
                                    <w:i w:val="0"/>
                                  </w:rPr>
                                  <w:fldChar w:fldCharType="separate"/>
                                </w:r>
                                <w:r w:rsidRPr="008C5D8B">
                                  <w:rPr>
                                    <w:rFonts w:ascii="Century Gothic" w:hAnsi="Century Gothic"/>
                                    <w:i w:val="0"/>
                                    <w:noProof/>
                                  </w:rPr>
                                  <w:t>24</w:t>
                                </w:r>
                                <w:r w:rsidRPr="008C5D8B">
                                  <w:rPr>
                                    <w:rFonts w:ascii="Century Gothic" w:hAnsi="Century Gothic"/>
                                    <w:i w:val="0"/>
                                  </w:rPr>
                                  <w:fldChar w:fldCharType="end"/>
                                </w:r>
                              </w:p>
                            </w:tc>
                          </w:tr>
                        </w:tbl>
                        <w:p w14:paraId="52AAA7EB" w14:textId="77777777" w:rsidR="00D84805" w:rsidRPr="008C5D8B" w:rsidRDefault="00D84805" w:rsidP="0001488E">
                          <w:pPr>
                            <w:jc w:val="center"/>
                            <w:rPr>
                              <w:rFonts w:ascii="Century Gothic" w:hAnsi="Century Gothic"/>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4415B" id="Rectangle 47" o:spid="_x0000_s1028" style="position:absolute;left:0;text-align:left;margin-left:51.75pt;margin-top:0;width:567.35pt;height:830.25pt;z-index:251657216;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" filled="f" stroked="f" strokeweight="1.25pt">
              <v:textbox>
                <w:txbxContent>
                  <w:tbl>
                    <w:tblPr>
                      <w:tblStyle w:val="ae"/>
                      <w:tblW w:w="10490" w:type="dxa"/>
                      <w:tblLook w:val="04A0" w:firstRow="1" w:lastRow="0" w:firstColumn="1" w:lastColumn="0" w:noHBand="0" w:noVBand="1"/>
                    </w:tblPr>
                    <w:tblGrid>
                      <w:gridCol w:w="3256"/>
                      <w:gridCol w:w="6509"/>
                      <w:gridCol w:w="725"/>
                    </w:tblGrid>
                    <w:tr w:rsidR="00D722F4" w14:paraId="06141A52" w14:textId="77777777" w:rsidTr="005136BD">
                      <w:trPr>
                        <w:trHeight w:hRule="exact" w:val="15422"/>
                      </w:trPr>
                      <w:tc>
                        <w:tcPr>
                          <w:tcW w:w="567" w:type="dxa"/>
                          <w:gridSpan w:val="3"/>
                          <w:tcBorders>
                            <w:bottom w:val="nil"/>
                          </w:tcBorders>
                        </w:tcPr>
                        <w:p w14:paraId="669053FF" w14:textId="77777777" w:rsidR="005250EE" w:rsidRDefault="005250EE" w:rsidP="0001488E">
                          <w:pPr>
                            <w:pStyle w:val="af3"/>
                            <w:ind w:firstLine="0"/>
                          </w:pPr>
                        </w:p>
                        <w:p w14:paraId="303F43AD" w14:textId="5C0FD5F7" w:rsidR="005250EE" w:rsidRDefault="005250EE" w:rsidP="0001488E">
                          <w:pPr>
                            <w:pStyle w:val="af3"/>
                            <w:ind w:firstLine="0"/>
                          </w:pPr>
                        </w:p>
                      </w:tc>
                    </w:tr>
                    <w:tr w:rsidR="00D722F4" w:rsidRPr="008C5D8B" w14:paraId="601074FF" w14:textId="77777777" w:rsidTr="005136BD">
                      <w:trPr>
                        <w:trHeight w:hRule="exact" w:val="454"/>
                      </w:trPr>
                      <w:tc>
                        <w:tcPr>
                          <w:tcW w:w="3119" w:type="dxa"/>
                          <w:vMerge w:val="restart"/>
                          <w:tcBorders>
                            <w:top w:val="nil"/>
                          </w:tcBorders>
                        </w:tcPr>
                        <w:p w14:paraId="4C426ED1" w14:textId="77777777" w:rsidR="00D84805" w:rsidRPr="008C5D8B" w:rsidRDefault="00D84805" w:rsidP="0001488E">
                          <w:pPr>
                            <w:pStyle w:val="af3"/>
                            <w:ind w:firstLine="0"/>
                            <w:rPr>
                              <w:rFonts w:ascii="Century Gothic" w:hAnsi="Century Gothic"/>
                            </w:rPr>
                          </w:pPr>
                        </w:p>
                      </w:tc>
                      <w:tc>
                        <w:tcPr>
                          <w:tcW w:w="6237" w:type="dxa"/>
                          <w:vMerge w:val="restart"/>
                          <w:vAlign w:val="center"/>
                        </w:tcPr>
                        <w:p w14:paraId="0438A1ED" w14:textId="7C36378E" w:rsidR="00D84805" w:rsidRPr="008C5D8B" w:rsidRDefault="00F307F3" w:rsidP="00B209C9">
                          <w:pPr>
                            <w:pStyle w:val="SLa"/>
                            <w:jc w:val="both"/>
                            <w:rPr>
                              <w:rFonts w:ascii="Century Gothic" w:hAnsi="Century Gothic"/>
                              <w:i w:val="0"/>
                            </w:rPr>
                          </w:pPr>
                          <w:r w:rsidRPr="008C5D8B">
                            <w:rPr>
                              <w:rFonts w:ascii="Century Gothic" w:hAnsi="Century Gothic"/>
                            </w:rPr>
                            <w:t xml:space="preserve">Политика </w:t>
                          </w:r>
                          <w:r w:rsidR="00B209C9" w:rsidRPr="008C5D8B">
                            <w:rPr>
                              <w:rFonts w:ascii="Century Gothic" w:hAnsi="Century Gothic"/>
                            </w:rPr>
                            <w:t>АО «</w:t>
                          </w:r>
                          <w:proofErr w:type="spellStart"/>
                          <w:r w:rsidR="00B209C9" w:rsidRPr="008C5D8B">
                            <w:rPr>
                              <w:rFonts w:ascii="Century Gothic" w:hAnsi="Century Gothic"/>
                            </w:rPr>
                            <w:t>Л’Ореаль</w:t>
                          </w:r>
                          <w:proofErr w:type="spellEnd"/>
                          <w:r w:rsidR="00B209C9" w:rsidRPr="008C5D8B">
                            <w:rPr>
                              <w:rFonts w:ascii="Century Gothic" w:hAnsi="Century Gothic"/>
                            </w:rPr>
                            <w:t>»</w:t>
                          </w:r>
                          <w:r w:rsidR="00B209C9">
                            <w:rPr>
                              <w:rFonts w:ascii="Century Gothic" w:hAnsi="Century Gothic"/>
                            </w:rPr>
                            <w:t xml:space="preserve"> </w:t>
                          </w:r>
                          <w:r w:rsidRPr="008C5D8B">
                            <w:rPr>
                              <w:rFonts w:ascii="Century Gothic" w:hAnsi="Century Gothic"/>
                            </w:rPr>
                            <w:t>в отношении обработки персональных данных</w:t>
                          </w:r>
                          <w:r w:rsidR="00B209C9">
                            <w:rPr>
                              <w:rFonts w:ascii="Century Gothic" w:hAnsi="Century Gothic"/>
                            </w:rPr>
                            <w:t xml:space="preserve"> </w:t>
                          </w:r>
                          <w:r w:rsidR="002B4A27" w:rsidRPr="002B4A27">
                            <w:rPr>
                              <w:rFonts w:ascii="Century Gothic" w:hAnsi="Century Gothic"/>
                            </w:rPr>
                            <w:t>на веб-сайте iprights.loreal.com.ru</w:t>
                          </w:r>
                        </w:p>
                      </w:tc>
                      <w:tc>
                        <w:tcPr>
                          <w:tcW w:w="567" w:type="dxa"/>
                          <w:vAlign w:val="center"/>
                        </w:tcPr>
                        <w:p w14:paraId="0BA8A6B7" w14:textId="77777777" w:rsidR="00D84805" w:rsidRPr="008C5D8B" w:rsidRDefault="00F307F3" w:rsidP="003C5E72">
                          <w:pPr>
                            <w:pStyle w:val="SLa"/>
                            <w:rPr>
                              <w:rFonts w:ascii="Century Gothic" w:hAnsi="Century Gothic"/>
                              <w:i w:val="0"/>
                            </w:rPr>
                          </w:pPr>
                          <w:r w:rsidRPr="008C5D8B">
                            <w:rPr>
                              <w:rFonts w:ascii="Century Gothic" w:hAnsi="Century Gothic"/>
                            </w:rPr>
                            <w:t>Лист</w:t>
                          </w:r>
                        </w:p>
                      </w:tc>
                    </w:tr>
                    <w:tr w:rsidR="00D722F4" w:rsidRPr="008C5D8B" w14:paraId="4A2D9B46" w14:textId="77777777" w:rsidTr="005136BD">
                      <w:trPr>
                        <w:trHeight w:hRule="exact" w:val="397"/>
                      </w:trPr>
                      <w:tc>
                        <w:tcPr>
                          <w:tcW w:w="3119" w:type="dxa"/>
                          <w:vMerge/>
                          <w:tcBorders>
                            <w:top w:val="nil"/>
                          </w:tcBorders>
                        </w:tcPr>
                        <w:p w14:paraId="72655584" w14:textId="77777777" w:rsidR="00D84805" w:rsidRPr="008C5D8B" w:rsidRDefault="00D84805" w:rsidP="0001488E">
                          <w:pPr>
                            <w:pStyle w:val="af3"/>
                            <w:ind w:firstLine="0"/>
                            <w:rPr>
                              <w:rFonts w:ascii="Century Gothic" w:hAnsi="Century Gothic"/>
                            </w:rPr>
                          </w:pPr>
                        </w:p>
                      </w:tc>
                      <w:tc>
                        <w:tcPr>
                          <w:tcW w:w="6237" w:type="dxa"/>
                          <w:vMerge/>
                          <w:vAlign w:val="center"/>
                        </w:tcPr>
                        <w:p w14:paraId="348EA4F6" w14:textId="77777777" w:rsidR="00D84805" w:rsidRPr="008C5D8B" w:rsidRDefault="00D84805" w:rsidP="003C5E72">
                          <w:pPr>
                            <w:pStyle w:val="SLa"/>
                            <w:rPr>
                              <w:rFonts w:ascii="Century Gothic" w:hAnsi="Century Gothic"/>
                              <w:i w:val="0"/>
                            </w:rPr>
                          </w:pPr>
                        </w:p>
                      </w:tc>
                      <w:tc>
                        <w:tcPr>
                          <w:tcW w:w="567" w:type="dxa"/>
                          <w:vAlign w:val="center"/>
                        </w:tcPr>
                        <w:p w14:paraId="5F5B3C85" w14:textId="77777777" w:rsidR="00D84805" w:rsidRPr="008C5D8B" w:rsidRDefault="00F307F3" w:rsidP="003C5E72">
                          <w:pPr>
                            <w:pStyle w:val="SLa"/>
                            <w:rPr>
                              <w:rFonts w:ascii="Century Gothic" w:hAnsi="Century Gothic"/>
                              <w:i w:val="0"/>
                            </w:rPr>
                          </w:pPr>
                          <w:r w:rsidRPr="008C5D8B">
                            <w:rPr>
                              <w:rFonts w:ascii="Century Gothic" w:hAnsi="Century Gothic"/>
                              <w:i w:val="0"/>
                            </w:rPr>
                            <w:fldChar w:fldCharType="begin"/>
                          </w:r>
                          <w:r w:rsidRPr="008C5D8B">
                            <w:rPr>
                              <w:rFonts w:ascii="Century Gothic" w:hAnsi="Century Gothic"/>
                            </w:rPr>
                            <w:instrText xml:space="preserve"> PAGE   \* MERGEFORMAT </w:instrText>
                          </w:r>
                          <w:r w:rsidRPr="008C5D8B">
                            <w:rPr>
                              <w:rFonts w:ascii="Century Gothic" w:hAnsi="Century Gothic"/>
                              <w:i w:val="0"/>
                            </w:rPr>
                            <w:fldChar w:fldCharType="separate"/>
                          </w:r>
                          <w:r w:rsidRPr="008C5D8B">
                            <w:rPr>
                              <w:rFonts w:ascii="Century Gothic" w:hAnsi="Century Gothic"/>
                              <w:i w:val="0"/>
                              <w:noProof/>
                            </w:rPr>
                            <w:t>24</w:t>
                          </w:r>
                          <w:r w:rsidRPr="008C5D8B">
                            <w:rPr>
                              <w:rFonts w:ascii="Century Gothic" w:hAnsi="Century Gothic"/>
                              <w:i w:val="0"/>
                            </w:rPr>
                            <w:fldChar w:fldCharType="end"/>
                          </w:r>
                        </w:p>
                      </w:tc>
                    </w:tr>
                  </w:tbl>
                  <w:p w14:paraId="52AAA7EB" w14:textId="77777777" w:rsidR="00D84805" w:rsidRPr="008C5D8B" w:rsidRDefault="00D84805" w:rsidP="0001488E">
                    <w:pPr>
                      <w:jc w:val="center"/>
                      <w:rPr>
                        <w:rFonts w:ascii="Century Gothic" w:hAnsi="Century Gothic"/>
                      </w:rPr>
                    </w:pPr>
                  </w:p>
                </w:txbxContent>
              </v:textbox>
              <w10:wrap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69046" w14:textId="77777777" w:rsidR="00D84805" w:rsidRDefault="00000000" w:rsidP="00117020">
    <w:pPr>
      <w:pStyle w:val="af3"/>
      <w:tabs>
        <w:tab w:val="clear" w:pos="4677"/>
        <w:tab w:val="clear" w:pos="9355"/>
        <w:tab w:val="left" w:pos="8490"/>
      </w:tabs>
    </w:pPr>
    <w:r>
      <w:rPr>
        <w:noProof/>
      </w:rPr>
      <w:pict w14:anchorId="002F43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40945" o:spid="_x0000_s1025" type="#_x0000_t75" style="position:absolute;left:0;text-align:left;margin-left:339.1pt;margin-top:-46.15pt;width:149.25pt;height:123.05pt;z-index:-251656192;mso-position-horizontal-relative:margin;mso-position-vertical-relative:margin" o:allowincell="f">
          <v:imagedata r:id="rId1" o:title="Blank_верс3_оконч" croptop="2627f" cropbottom="50588f" cropleft="5515f" cropright="38886f"/>
          <w10:wrap anchorx="margin" anchory="margin"/>
        </v:shape>
      </w:pict>
    </w:r>
    <w:r w:rsidR="00F307F3">
      <w:tab/>
    </w:r>
  </w:p>
  <w:p w14:paraId="23D9CF22" w14:textId="77777777" w:rsidR="00D84805" w:rsidRDefault="00F307F3">
    <w:pPr>
      <w:pStyle w:val="af3"/>
    </w:pPr>
    <w:r>
      <w:rPr>
        <w:noProof/>
      </w:rPr>
      <mc:AlternateContent>
        <mc:Choice Requires="wps">
          <w:drawing>
            <wp:anchor distT="0" distB="0" distL="114300" distR="114300" simplePos="0" relativeHeight="251655168" behindDoc="0" locked="1" layoutInCell="1" allowOverlap="1" wp14:anchorId="27E8D564" wp14:editId="2A4F1A52">
              <wp:simplePos x="0" y="0"/>
              <wp:positionH relativeFrom="page">
                <wp:posOffset>652780</wp:posOffset>
              </wp:positionH>
              <wp:positionV relativeFrom="page">
                <wp:posOffset>301625</wp:posOffset>
              </wp:positionV>
              <wp:extent cx="6629400" cy="10118725"/>
              <wp:effectExtent l="14605" t="15875" r="13970" b="9525"/>
              <wp:wrapNone/>
              <wp:docPr id="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1011872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9A1F9" id="Rectangle 43" o:spid="_x0000_s1026" style="position:absolute;margin-left:51.4pt;margin-top:23.75pt;width:522pt;height:796.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" filled="f" strokeweight="1.25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39CD"/>
    <w:multiLevelType w:val="hybridMultilevel"/>
    <w:tmpl w:val="4B30FF36"/>
    <w:lvl w:ilvl="0" w:tplc="04190001">
      <w:start w:val="1"/>
      <w:numFmt w:val="bullet"/>
      <w:lvlText w:val=""/>
      <w:lvlJc w:val="left"/>
      <w:pPr>
        <w:ind w:left="-1832" w:hanging="360"/>
      </w:pPr>
      <w:rPr>
        <w:rFonts w:ascii="Symbol" w:hAnsi="Symbol" w:hint="default"/>
      </w:rPr>
    </w:lvl>
    <w:lvl w:ilvl="1" w:tplc="04190003" w:tentative="1">
      <w:start w:val="1"/>
      <w:numFmt w:val="bullet"/>
      <w:lvlText w:val="o"/>
      <w:lvlJc w:val="left"/>
      <w:pPr>
        <w:ind w:left="-1112" w:hanging="360"/>
      </w:pPr>
      <w:rPr>
        <w:rFonts w:ascii="Courier New" w:hAnsi="Courier New" w:cs="Courier New" w:hint="default"/>
      </w:rPr>
    </w:lvl>
    <w:lvl w:ilvl="2" w:tplc="04190005" w:tentative="1">
      <w:start w:val="1"/>
      <w:numFmt w:val="bullet"/>
      <w:lvlText w:val=""/>
      <w:lvlJc w:val="left"/>
      <w:pPr>
        <w:ind w:left="-392" w:hanging="360"/>
      </w:pPr>
      <w:rPr>
        <w:rFonts w:ascii="Wingdings" w:hAnsi="Wingdings" w:hint="default"/>
      </w:rPr>
    </w:lvl>
    <w:lvl w:ilvl="3" w:tplc="04190001" w:tentative="1">
      <w:start w:val="1"/>
      <w:numFmt w:val="bullet"/>
      <w:lvlText w:val=""/>
      <w:lvlJc w:val="left"/>
      <w:pPr>
        <w:ind w:left="328" w:hanging="360"/>
      </w:pPr>
      <w:rPr>
        <w:rFonts w:ascii="Symbol" w:hAnsi="Symbol" w:hint="default"/>
      </w:rPr>
    </w:lvl>
    <w:lvl w:ilvl="4" w:tplc="04190003" w:tentative="1">
      <w:start w:val="1"/>
      <w:numFmt w:val="bullet"/>
      <w:lvlText w:val="o"/>
      <w:lvlJc w:val="left"/>
      <w:pPr>
        <w:ind w:left="1048" w:hanging="360"/>
      </w:pPr>
      <w:rPr>
        <w:rFonts w:ascii="Courier New" w:hAnsi="Courier New" w:cs="Courier New" w:hint="default"/>
      </w:rPr>
    </w:lvl>
    <w:lvl w:ilvl="5" w:tplc="04190005" w:tentative="1">
      <w:start w:val="1"/>
      <w:numFmt w:val="bullet"/>
      <w:lvlText w:val=""/>
      <w:lvlJc w:val="left"/>
      <w:pPr>
        <w:ind w:left="1768" w:hanging="360"/>
      </w:pPr>
      <w:rPr>
        <w:rFonts w:ascii="Wingdings" w:hAnsi="Wingdings" w:hint="default"/>
      </w:rPr>
    </w:lvl>
    <w:lvl w:ilvl="6" w:tplc="04190001" w:tentative="1">
      <w:start w:val="1"/>
      <w:numFmt w:val="bullet"/>
      <w:lvlText w:val=""/>
      <w:lvlJc w:val="left"/>
      <w:pPr>
        <w:ind w:left="2488" w:hanging="360"/>
      </w:pPr>
      <w:rPr>
        <w:rFonts w:ascii="Symbol" w:hAnsi="Symbol" w:hint="default"/>
      </w:rPr>
    </w:lvl>
    <w:lvl w:ilvl="7" w:tplc="04190003" w:tentative="1">
      <w:start w:val="1"/>
      <w:numFmt w:val="bullet"/>
      <w:lvlText w:val="o"/>
      <w:lvlJc w:val="left"/>
      <w:pPr>
        <w:ind w:left="3208" w:hanging="360"/>
      </w:pPr>
      <w:rPr>
        <w:rFonts w:ascii="Courier New" w:hAnsi="Courier New" w:cs="Courier New" w:hint="default"/>
      </w:rPr>
    </w:lvl>
    <w:lvl w:ilvl="8" w:tplc="04190005" w:tentative="1">
      <w:start w:val="1"/>
      <w:numFmt w:val="bullet"/>
      <w:lvlText w:val=""/>
      <w:lvlJc w:val="left"/>
      <w:pPr>
        <w:ind w:left="3928" w:hanging="360"/>
      </w:pPr>
      <w:rPr>
        <w:rFonts w:ascii="Wingdings" w:hAnsi="Wingdings" w:hint="default"/>
      </w:rPr>
    </w:lvl>
  </w:abstractNum>
  <w:abstractNum w:abstractNumId="1" w15:restartNumberingAfterBreak="0">
    <w:nsid w:val="036B499C"/>
    <w:multiLevelType w:val="multilevel"/>
    <w:tmpl w:val="A7FE651A"/>
    <w:numStyleLink w:val="a"/>
  </w:abstractNum>
  <w:abstractNum w:abstractNumId="2" w15:restartNumberingAfterBreak="0">
    <w:nsid w:val="04E56850"/>
    <w:multiLevelType w:val="hybridMultilevel"/>
    <w:tmpl w:val="1A6018AE"/>
    <w:lvl w:ilvl="0" w:tplc="241A6F3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163B15"/>
    <w:multiLevelType w:val="hybridMultilevel"/>
    <w:tmpl w:val="A6CA1CD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06593DFE"/>
    <w:multiLevelType w:val="hybridMultilevel"/>
    <w:tmpl w:val="56C2C200"/>
    <w:lvl w:ilvl="0" w:tplc="241A6F36">
      <w:start w:val="1"/>
      <w:numFmt w:val="bullet"/>
      <w:lvlText w:val="­"/>
      <w:lvlJc w:val="left"/>
      <w:pPr>
        <w:ind w:left="1145" w:hanging="360"/>
      </w:pPr>
      <w:rPr>
        <w:rFonts w:ascii="Courier New" w:hAnsi="Courier New" w:hint="default"/>
      </w:rPr>
    </w:lvl>
    <w:lvl w:ilvl="1" w:tplc="3F3C5A78">
      <w:start w:val="1"/>
      <w:numFmt w:val="bullet"/>
      <w:suff w:val="space"/>
      <w:lvlText w:val="o"/>
      <w:lvlJc w:val="left"/>
      <w:pPr>
        <w:ind w:left="0" w:firstLine="1505"/>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 w15:restartNumberingAfterBreak="0">
    <w:nsid w:val="0A120F64"/>
    <w:multiLevelType w:val="hybridMultilevel"/>
    <w:tmpl w:val="67CEA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404FCA"/>
    <w:multiLevelType w:val="hybridMultilevel"/>
    <w:tmpl w:val="53D0A532"/>
    <w:lvl w:ilvl="0" w:tplc="11321FC6">
      <w:start w:val="1"/>
      <w:numFmt w:val="decimal"/>
      <w:lvlText w:val="%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7" w15:restartNumberingAfterBreak="0">
    <w:nsid w:val="0C4C7B3B"/>
    <w:multiLevelType w:val="hybridMultilevel"/>
    <w:tmpl w:val="37261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CBA7A46"/>
    <w:multiLevelType w:val="hybridMultilevel"/>
    <w:tmpl w:val="A6CA1CD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0F985F9C"/>
    <w:multiLevelType w:val="hybridMultilevel"/>
    <w:tmpl w:val="59E4FF34"/>
    <w:lvl w:ilvl="0" w:tplc="241A6F3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01473B4"/>
    <w:multiLevelType w:val="multilevel"/>
    <w:tmpl w:val="C28059D6"/>
    <w:styleLink w:val="a0"/>
    <w:lvl w:ilvl="0">
      <w:start w:val="1"/>
      <w:numFmt w:val="decimal"/>
      <w:lvlText w:val="%1."/>
      <w:lvlJc w:val="left"/>
      <w:pPr>
        <w:tabs>
          <w:tab w:val="num" w:pos="709"/>
        </w:tabs>
        <w:ind w:left="0" w:firstLine="709"/>
      </w:pPr>
      <w:rPr>
        <w:rFonts w:hint="default"/>
      </w:rPr>
    </w:lvl>
    <w:lvl w:ilvl="1">
      <w:start w:val="1"/>
      <w:numFmt w:val="decimal"/>
      <w:lvlText w:val="%1.%2."/>
      <w:lvlJc w:val="left"/>
      <w:pPr>
        <w:tabs>
          <w:tab w:val="num" w:pos="1418"/>
        </w:tabs>
        <w:ind w:left="0" w:firstLine="709"/>
      </w:pPr>
      <w:rPr>
        <w:rFonts w:hint="default"/>
      </w:rPr>
    </w:lvl>
    <w:lvl w:ilvl="2">
      <w:start w:val="1"/>
      <w:numFmt w:val="decimal"/>
      <w:lvlText w:val="%1.%2.%3."/>
      <w:lvlJc w:val="left"/>
      <w:pPr>
        <w:tabs>
          <w:tab w:val="num" w:pos="1701"/>
        </w:tabs>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486978"/>
    <w:multiLevelType w:val="multilevel"/>
    <w:tmpl w:val="9F1C85B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0E6F28"/>
    <w:multiLevelType w:val="hybridMultilevel"/>
    <w:tmpl w:val="9DD09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AD515E9"/>
    <w:multiLevelType w:val="multilevel"/>
    <w:tmpl w:val="42088C3A"/>
    <w:styleLink w:val="a1"/>
    <w:lvl w:ilvl="0">
      <w:start w:val="1"/>
      <w:numFmt w:val="russianUpper"/>
      <w:pStyle w:val="SL"/>
      <w:suff w:val="space"/>
      <w:lvlText w:val="Приложение %1"/>
      <w:lvlJc w:val="left"/>
      <w:pPr>
        <w:ind w:left="0" w:firstLine="0"/>
      </w:pPr>
      <w:rPr>
        <w:rFonts w:ascii="Arial" w:hAnsi="Arial" w:hint="default"/>
        <w:b/>
        <w:i w:val="0"/>
        <w:caps w:val="0"/>
        <w:sz w:val="26"/>
      </w:rPr>
    </w:lvl>
    <w:lvl w:ilvl="1">
      <w:start w:val="1"/>
      <w:numFmt w:val="decimal"/>
      <w:pStyle w:val="SL3"/>
      <w:lvlText w:val="%1.%2."/>
      <w:lvlJc w:val="left"/>
      <w:pPr>
        <w:tabs>
          <w:tab w:val="num" w:pos="851"/>
        </w:tabs>
        <w:ind w:left="851" w:hanging="851"/>
      </w:pPr>
      <w:rPr>
        <w:rFonts w:asciiTheme="majorHAnsi" w:hAnsiTheme="majorHAnsi" w:hint="default"/>
        <w:b/>
        <w:i/>
        <w:caps w:val="0"/>
        <w:sz w:val="24"/>
      </w:rPr>
    </w:lvl>
    <w:lvl w:ilvl="2">
      <w:start w:val="1"/>
      <w:numFmt w:val="decimal"/>
      <w:pStyle w:val="SL30"/>
      <w:lvlText w:val="%1.%2.%3."/>
      <w:lvlJc w:val="left"/>
      <w:pPr>
        <w:tabs>
          <w:tab w:val="num" w:pos="1701"/>
        </w:tabs>
        <w:ind w:left="1701" w:hanging="850"/>
      </w:pPr>
      <w:rPr>
        <w:rFonts w:asciiTheme="majorHAnsi" w:hAnsiTheme="majorHAnsi" w:hint="default"/>
        <w:b/>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0F870DB"/>
    <w:multiLevelType w:val="hybridMultilevel"/>
    <w:tmpl w:val="0DD05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1EF0054"/>
    <w:multiLevelType w:val="hybridMultilevel"/>
    <w:tmpl w:val="6F42A3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3AE0DF0"/>
    <w:multiLevelType w:val="hybridMultilevel"/>
    <w:tmpl w:val="B7F6F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4405736"/>
    <w:multiLevelType w:val="hybridMultilevel"/>
    <w:tmpl w:val="BE925A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4922823"/>
    <w:multiLevelType w:val="multilevel"/>
    <w:tmpl w:val="89D412F0"/>
    <w:styleLink w:val="a2"/>
    <w:lvl w:ilvl="0">
      <w:start w:val="1"/>
      <w:numFmt w:val="russianLower"/>
      <w:pStyle w:val="a3"/>
      <w:lvlText w:val="%1)"/>
      <w:lvlJc w:val="left"/>
      <w:pPr>
        <w:tabs>
          <w:tab w:val="num" w:pos="1276"/>
        </w:tabs>
        <w:ind w:left="1276" w:hanging="425"/>
      </w:pPr>
      <w:rPr>
        <w:rFonts w:ascii="Times New Roman" w:hAnsi="Times New Roman" w:hint="default"/>
        <w:sz w:val="24"/>
      </w:rPr>
    </w:lvl>
    <w:lvl w:ilvl="1">
      <w:start w:val="1"/>
      <w:numFmt w:val="decimal"/>
      <w:lvlText w:val="%2)"/>
      <w:lvlJc w:val="left"/>
      <w:pPr>
        <w:tabs>
          <w:tab w:val="num" w:pos="2126"/>
        </w:tabs>
        <w:ind w:left="2126" w:hanging="425"/>
      </w:pPr>
      <w:rPr>
        <w:rFonts w:ascii="Times New Roman" w:hAnsi="Times New Roman" w:hint="default"/>
        <w:sz w:val="24"/>
      </w:rPr>
    </w:lvl>
    <w:lvl w:ilvl="2">
      <w:start w:val="1"/>
      <w:numFmt w:val="bullet"/>
      <w:lvlText w:val="-"/>
      <w:lvlJc w:val="left"/>
      <w:pPr>
        <w:tabs>
          <w:tab w:val="num" w:pos="2552"/>
        </w:tabs>
        <w:ind w:left="2552" w:hanging="426"/>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6385B0D"/>
    <w:multiLevelType w:val="hybridMultilevel"/>
    <w:tmpl w:val="B7502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A0948AC"/>
    <w:multiLevelType w:val="hybridMultilevel"/>
    <w:tmpl w:val="57CA43D2"/>
    <w:lvl w:ilvl="0" w:tplc="241A6F3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BCD10D4"/>
    <w:multiLevelType w:val="hybridMultilevel"/>
    <w:tmpl w:val="68AC17EA"/>
    <w:lvl w:ilvl="0" w:tplc="E7D2E81E">
      <w:start w:val="3"/>
      <w:numFmt w:val="decimal"/>
      <w:lvlText w:val="%1"/>
      <w:lvlJc w:val="left"/>
      <w:pPr>
        <w:ind w:left="785" w:hanging="360"/>
      </w:pPr>
      <w:rPr>
        <w:rFonts w:hint="default"/>
        <w:b w:val="0"/>
        <w:sz w:val="22"/>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2" w15:restartNumberingAfterBreak="0">
    <w:nsid w:val="2F743FEA"/>
    <w:multiLevelType w:val="hybridMultilevel"/>
    <w:tmpl w:val="DECCF5B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FF61E4F"/>
    <w:multiLevelType w:val="hybridMultilevel"/>
    <w:tmpl w:val="17DE1A04"/>
    <w:lvl w:ilvl="0" w:tplc="241A6F3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15266C1"/>
    <w:multiLevelType w:val="multilevel"/>
    <w:tmpl w:val="79788252"/>
    <w:lvl w:ilvl="0">
      <w:start w:val="1"/>
      <w:numFmt w:val="decimal"/>
      <w:pStyle w:val="Tablenumberlist"/>
      <w:lvlText w:val="%1."/>
      <w:lvlJc w:val="left"/>
      <w:pPr>
        <w:tabs>
          <w:tab w:val="num" w:pos="227"/>
        </w:tabs>
        <w:ind w:left="227" w:hanging="227"/>
      </w:pPr>
      <w:rPr>
        <w:rFonts w:ascii="Verdana" w:hAnsi="Verdana" w:cs="Verdana" w:hint="default"/>
        <w:sz w:val="16"/>
        <w:szCs w:val="16"/>
      </w:rPr>
    </w:lvl>
    <w:lvl w:ilvl="1">
      <w:start w:val="1"/>
      <w:numFmt w:val="decimal"/>
      <w:lvlText w:val="%1.%2."/>
      <w:lvlJc w:val="left"/>
      <w:pPr>
        <w:tabs>
          <w:tab w:val="num" w:pos="907"/>
        </w:tabs>
        <w:ind w:left="907" w:hanging="550"/>
      </w:pPr>
      <w:rPr>
        <w:rFonts w:ascii="Verdana" w:hAnsi="Verdana" w:cs="Verdana" w:hint="default"/>
        <w:sz w:val="18"/>
        <w:szCs w:val="18"/>
      </w:rPr>
    </w:lvl>
    <w:lvl w:ilvl="2">
      <w:start w:val="1"/>
      <w:numFmt w:val="decimal"/>
      <w:lvlText w:val="%1.%2.%3."/>
      <w:lvlJc w:val="left"/>
      <w:pPr>
        <w:tabs>
          <w:tab w:val="num" w:pos="720"/>
        </w:tabs>
        <w:ind w:left="1871" w:hanging="907"/>
      </w:pPr>
      <w:rPr>
        <w:rFonts w:ascii="Verdana" w:hAnsi="Verdana" w:cs="Verdana" w:hint="default"/>
        <w:b w:val="0"/>
        <w:bCs w:val="0"/>
        <w:i w:val="0"/>
        <w:iCs w:val="0"/>
        <w:sz w:val="16"/>
        <w:szCs w:val="16"/>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6482233"/>
    <w:multiLevelType w:val="hybridMultilevel"/>
    <w:tmpl w:val="60588CFC"/>
    <w:lvl w:ilvl="0" w:tplc="241A6F3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BF56BDF"/>
    <w:multiLevelType w:val="multilevel"/>
    <w:tmpl w:val="A7FE651A"/>
    <w:styleLink w:val="a"/>
    <w:lvl w:ilvl="0">
      <w:start w:val="1"/>
      <w:numFmt w:val="bullet"/>
      <w:pStyle w:val="a4"/>
      <w:lvlText w:val="-"/>
      <w:lvlJc w:val="left"/>
      <w:pPr>
        <w:tabs>
          <w:tab w:val="num" w:pos="6095"/>
        </w:tabs>
        <w:ind w:left="6095" w:hanging="425"/>
      </w:pPr>
      <w:rPr>
        <w:rFonts w:ascii="Courier New" w:hAnsi="Courier New" w:hint="default"/>
        <w:sz w:val="22"/>
      </w:rPr>
    </w:lvl>
    <w:lvl w:ilvl="1">
      <w:start w:val="1"/>
      <w:numFmt w:val="bullet"/>
      <w:lvlText w:val="o"/>
      <w:lvlJc w:val="left"/>
      <w:pPr>
        <w:tabs>
          <w:tab w:val="num" w:pos="2126"/>
        </w:tabs>
        <w:ind w:left="2126" w:hanging="425"/>
      </w:pPr>
      <w:rPr>
        <w:rFonts w:ascii="Courier New" w:hAnsi="Courier New" w:hint="default"/>
      </w:rPr>
    </w:lvl>
    <w:lvl w:ilvl="2">
      <w:start w:val="1"/>
      <w:numFmt w:val="bullet"/>
      <w:lvlText w:val=""/>
      <w:lvlJc w:val="left"/>
      <w:pPr>
        <w:tabs>
          <w:tab w:val="num" w:pos="2552"/>
        </w:tabs>
        <w:ind w:left="2552" w:hanging="426"/>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7" w15:restartNumberingAfterBreak="0">
    <w:nsid w:val="3E046339"/>
    <w:multiLevelType w:val="hybridMultilevel"/>
    <w:tmpl w:val="955EE1F4"/>
    <w:lvl w:ilvl="0" w:tplc="241A6F3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E5B6C75"/>
    <w:multiLevelType w:val="hybridMultilevel"/>
    <w:tmpl w:val="B7A4B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E6A3198"/>
    <w:multiLevelType w:val="hybridMultilevel"/>
    <w:tmpl w:val="AB0204A0"/>
    <w:lvl w:ilvl="0" w:tplc="241A6F3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0302EBD"/>
    <w:multiLevelType w:val="hybridMultilevel"/>
    <w:tmpl w:val="7744E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1E12941"/>
    <w:multiLevelType w:val="hybridMultilevel"/>
    <w:tmpl w:val="D95AE286"/>
    <w:lvl w:ilvl="0" w:tplc="241A6F3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2770374"/>
    <w:multiLevelType w:val="hybridMultilevel"/>
    <w:tmpl w:val="3BC8CCC0"/>
    <w:lvl w:ilvl="0" w:tplc="241A6F3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2F90249"/>
    <w:multiLevelType w:val="hybridMultilevel"/>
    <w:tmpl w:val="8F9A750C"/>
    <w:lvl w:ilvl="0" w:tplc="3D96025A">
      <w:start w:val="1"/>
      <w:numFmt w:val="bullet"/>
      <w:pStyle w:val="1"/>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6974018"/>
    <w:multiLevelType w:val="multilevel"/>
    <w:tmpl w:val="889E9D1E"/>
    <w:lvl w:ilvl="0">
      <w:start w:val="1"/>
      <w:numFmt w:val="decimal"/>
      <w:lvlText w:val="%1."/>
      <w:lvlJc w:val="left"/>
      <w:pPr>
        <w:ind w:left="2061"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4BD97CCE"/>
    <w:multiLevelType w:val="hybridMultilevel"/>
    <w:tmpl w:val="FA66CE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BF3793E"/>
    <w:multiLevelType w:val="hybridMultilevel"/>
    <w:tmpl w:val="966AD6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D101C99"/>
    <w:multiLevelType w:val="hybridMultilevel"/>
    <w:tmpl w:val="C3845A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D517148"/>
    <w:multiLevelType w:val="hybridMultilevel"/>
    <w:tmpl w:val="29AE7D04"/>
    <w:lvl w:ilvl="0" w:tplc="241A6F3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D53411E"/>
    <w:multiLevelType w:val="hybridMultilevel"/>
    <w:tmpl w:val="40B0E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141044E"/>
    <w:multiLevelType w:val="multilevel"/>
    <w:tmpl w:val="3094EF46"/>
    <w:styleLink w:val="a5"/>
    <w:lvl w:ilvl="0">
      <w:start w:val="1"/>
      <w:numFmt w:val="decimal"/>
      <w:lvlText w:val="%1"/>
      <w:lvlJc w:val="left"/>
      <w:pPr>
        <w:tabs>
          <w:tab w:val="num" w:pos="851"/>
        </w:tabs>
        <w:ind w:left="851" w:hanging="851"/>
      </w:pPr>
      <w:rPr>
        <w:rFonts w:ascii="Times New Roman" w:hAnsi="Times New Roman" w:hint="default"/>
        <w:b/>
        <w:i w:val="0"/>
        <w:caps/>
        <w:small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decimal"/>
      <w:lvlText w:val="%1.%2.%3"/>
      <w:lvlJc w:val="left"/>
      <w:pPr>
        <w:tabs>
          <w:tab w:val="num" w:pos="1701"/>
        </w:tabs>
        <w:ind w:left="1701" w:hanging="850"/>
      </w:pPr>
      <w:rPr>
        <w:rFonts w:asciiTheme="majorHAnsi" w:hAnsiTheme="majorHAnsi" w:hint="default"/>
        <w:b w:val="0"/>
        <w:i/>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2D452BD"/>
    <w:multiLevelType w:val="multilevel"/>
    <w:tmpl w:val="23CA7B56"/>
    <w:lvl w:ilvl="0">
      <w:start w:val="1"/>
      <w:numFmt w:val="decimal"/>
      <w:isLgl/>
      <w:lvlText w:val="%1 "/>
      <w:lvlJc w:val="left"/>
      <w:pPr>
        <w:tabs>
          <w:tab w:val="num" w:pos="720"/>
        </w:tabs>
        <w:ind w:left="720" w:hanging="720"/>
      </w:pPr>
      <w:rPr>
        <w:rFonts w:ascii="Arial" w:hAnsi="Arial" w:cs="Arial" w:hint="default"/>
      </w:rPr>
    </w:lvl>
    <w:lvl w:ilvl="1">
      <w:start w:val="1"/>
      <w:numFmt w:val="decimal"/>
      <w:isLgl/>
      <w:lvlText w:val="%1.%2 "/>
      <w:lvlJc w:val="left"/>
      <w:pPr>
        <w:tabs>
          <w:tab w:val="num" w:pos="3131"/>
        </w:tabs>
        <w:ind w:left="3131" w:hanging="720"/>
      </w:pPr>
      <w:rPr>
        <w:rFonts w:ascii="Arial" w:hAnsi="Arial" w:cs="Arial" w:hint="default"/>
        <w:b/>
        <w:sz w:val="24"/>
        <w:szCs w:val="24"/>
      </w:rPr>
    </w:lvl>
    <w:lvl w:ilvl="2">
      <w:start w:val="1"/>
      <w:numFmt w:val="decimal"/>
      <w:isLgl/>
      <w:lvlText w:val="%1.%2.%3 "/>
      <w:lvlJc w:val="left"/>
      <w:pPr>
        <w:tabs>
          <w:tab w:val="num" w:pos="720"/>
        </w:tabs>
        <w:ind w:left="720" w:hanging="720"/>
      </w:pPr>
      <w:rPr>
        <w:rFonts w:ascii="Arial" w:hAnsi="Arial" w:hint="default"/>
      </w:rPr>
    </w:lvl>
    <w:lvl w:ilvl="3">
      <w:start w:val="1"/>
      <w:numFmt w:val="decimal"/>
      <w:lvlText w:val="%1.%2.%3.%4"/>
      <w:lvlJc w:val="left"/>
      <w:pPr>
        <w:tabs>
          <w:tab w:val="num" w:pos="1800"/>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42" w15:restartNumberingAfterBreak="0">
    <w:nsid w:val="567D4EEB"/>
    <w:multiLevelType w:val="hybridMultilevel"/>
    <w:tmpl w:val="C7521D66"/>
    <w:lvl w:ilvl="0" w:tplc="241A6F3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7523ACD"/>
    <w:multiLevelType w:val="hybridMultilevel"/>
    <w:tmpl w:val="54083A74"/>
    <w:lvl w:ilvl="0" w:tplc="241A6F3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9BA7786"/>
    <w:multiLevelType w:val="hybridMultilevel"/>
    <w:tmpl w:val="FCDAE5CE"/>
    <w:lvl w:ilvl="0" w:tplc="FB2E95C4">
      <w:start w:val="1"/>
      <w:numFmt w:val="bullet"/>
      <w:lvlText w:val=""/>
      <w:lvlJc w:val="left"/>
      <w:pPr>
        <w:ind w:left="833" w:hanging="360"/>
      </w:pPr>
      <w:rPr>
        <w:rFonts w:ascii="Symbol" w:hAnsi="Symbol" w:cs="Symbol" w:hint="default"/>
      </w:rPr>
    </w:lvl>
    <w:lvl w:ilvl="1" w:tplc="0A3A9A5C">
      <w:start w:val="1"/>
      <w:numFmt w:val="bullet"/>
      <w:lvlText w:val="o"/>
      <w:lvlJc w:val="left"/>
      <w:pPr>
        <w:ind w:left="1553" w:hanging="360"/>
      </w:pPr>
      <w:rPr>
        <w:rFonts w:ascii="Courier New" w:hAnsi="Courier New" w:cs="Courier New" w:hint="default"/>
      </w:rPr>
    </w:lvl>
    <w:lvl w:ilvl="2" w:tplc="44B8B0D8">
      <w:start w:val="1"/>
      <w:numFmt w:val="bullet"/>
      <w:lvlText w:val=""/>
      <w:lvlJc w:val="left"/>
      <w:pPr>
        <w:ind w:left="2273" w:hanging="360"/>
      </w:pPr>
      <w:rPr>
        <w:rFonts w:ascii="Wingdings" w:hAnsi="Wingdings" w:cs="Wingdings" w:hint="default"/>
      </w:rPr>
    </w:lvl>
    <w:lvl w:ilvl="3" w:tplc="FD1A5074">
      <w:start w:val="1"/>
      <w:numFmt w:val="bullet"/>
      <w:lvlText w:val=""/>
      <w:lvlJc w:val="left"/>
      <w:pPr>
        <w:ind w:left="2993" w:hanging="360"/>
      </w:pPr>
      <w:rPr>
        <w:rFonts w:ascii="Symbol" w:hAnsi="Symbol" w:cs="Symbol" w:hint="default"/>
      </w:rPr>
    </w:lvl>
    <w:lvl w:ilvl="4" w:tplc="081A1B72">
      <w:start w:val="1"/>
      <w:numFmt w:val="bullet"/>
      <w:lvlText w:val="o"/>
      <w:lvlJc w:val="left"/>
      <w:pPr>
        <w:ind w:left="3713" w:hanging="360"/>
      </w:pPr>
      <w:rPr>
        <w:rFonts w:ascii="Courier New" w:hAnsi="Courier New" w:cs="Courier New" w:hint="default"/>
      </w:rPr>
    </w:lvl>
    <w:lvl w:ilvl="5" w:tplc="4984C518">
      <w:start w:val="1"/>
      <w:numFmt w:val="bullet"/>
      <w:lvlText w:val=""/>
      <w:lvlJc w:val="left"/>
      <w:pPr>
        <w:ind w:left="4433" w:hanging="360"/>
      </w:pPr>
      <w:rPr>
        <w:rFonts w:ascii="Wingdings" w:hAnsi="Wingdings" w:cs="Wingdings" w:hint="default"/>
      </w:rPr>
    </w:lvl>
    <w:lvl w:ilvl="6" w:tplc="9C60A7B8">
      <w:start w:val="1"/>
      <w:numFmt w:val="bullet"/>
      <w:lvlText w:val=""/>
      <w:lvlJc w:val="left"/>
      <w:pPr>
        <w:ind w:left="5153" w:hanging="360"/>
      </w:pPr>
      <w:rPr>
        <w:rFonts w:ascii="Symbol" w:hAnsi="Symbol" w:cs="Symbol" w:hint="default"/>
      </w:rPr>
    </w:lvl>
    <w:lvl w:ilvl="7" w:tplc="D0248F9A">
      <w:start w:val="1"/>
      <w:numFmt w:val="bullet"/>
      <w:lvlText w:val="o"/>
      <w:lvlJc w:val="left"/>
      <w:pPr>
        <w:ind w:left="5873" w:hanging="360"/>
      </w:pPr>
      <w:rPr>
        <w:rFonts w:ascii="Courier New" w:hAnsi="Courier New" w:cs="Courier New" w:hint="default"/>
      </w:rPr>
    </w:lvl>
    <w:lvl w:ilvl="8" w:tplc="6D9C78C6">
      <w:start w:val="1"/>
      <w:numFmt w:val="bullet"/>
      <w:pStyle w:val="9"/>
      <w:lvlText w:val=""/>
      <w:lvlJc w:val="left"/>
      <w:pPr>
        <w:ind w:left="6593" w:hanging="360"/>
      </w:pPr>
      <w:rPr>
        <w:rFonts w:ascii="Wingdings" w:hAnsi="Wingdings" w:cs="Wingdings" w:hint="default"/>
      </w:rPr>
    </w:lvl>
  </w:abstractNum>
  <w:abstractNum w:abstractNumId="45" w15:restartNumberingAfterBreak="0">
    <w:nsid w:val="5D6402D8"/>
    <w:multiLevelType w:val="hybridMultilevel"/>
    <w:tmpl w:val="3314F972"/>
    <w:lvl w:ilvl="0" w:tplc="4B50D08C">
      <w:start w:val="1"/>
      <w:numFmt w:val="decimal"/>
      <w:pStyle w:val="a6"/>
      <w:lvlText w:val="%1."/>
      <w:lvlJc w:val="left"/>
      <w:pPr>
        <w:tabs>
          <w:tab w:val="num" w:pos="1418"/>
        </w:tabs>
        <w:ind w:left="0" w:firstLine="85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11A5E96"/>
    <w:multiLevelType w:val="hybridMultilevel"/>
    <w:tmpl w:val="C02E19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3A75724"/>
    <w:multiLevelType w:val="hybridMultilevel"/>
    <w:tmpl w:val="9A402F3A"/>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15:restartNumberingAfterBreak="0">
    <w:nsid w:val="68D6389F"/>
    <w:multiLevelType w:val="hybridMultilevel"/>
    <w:tmpl w:val="DFF2F616"/>
    <w:lvl w:ilvl="0" w:tplc="241A6F3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B090F23"/>
    <w:multiLevelType w:val="hybridMultilevel"/>
    <w:tmpl w:val="493CD40C"/>
    <w:lvl w:ilvl="0" w:tplc="68A85864">
      <w:start w:val="1"/>
      <w:numFmt w:val="bullet"/>
      <w:pStyle w:val="a7"/>
      <w:lvlText w:val="-"/>
      <w:lvlJc w:val="left"/>
      <w:pPr>
        <w:tabs>
          <w:tab w:val="num" w:pos="374"/>
        </w:tabs>
        <w:ind w:left="0" w:firstLine="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6B334A51"/>
    <w:multiLevelType w:val="multilevel"/>
    <w:tmpl w:val="8F08BD2C"/>
    <w:lvl w:ilvl="0">
      <w:start w:val="1"/>
      <w:numFmt w:val="russianUpper"/>
      <w:lvlText w:val="Приложение %1"/>
      <w:lvlJc w:val="left"/>
      <w:pPr>
        <w:ind w:left="720" w:hanging="360"/>
      </w:pPr>
      <w:rPr>
        <w:rFonts w:hint="default"/>
      </w:rPr>
    </w:lvl>
    <w:lvl w:ilvl="1">
      <w:start w:val="1"/>
      <w:numFmt w:val="decimal"/>
      <w:pStyle w:val="SL2"/>
      <w:lvlText w:val="%1.%2."/>
      <w:lvlJc w:val="left"/>
      <w:pPr>
        <w:ind w:left="1440" w:hanging="360"/>
      </w:pPr>
      <w:rPr>
        <w:rFonts w:hint="default"/>
      </w:rPr>
    </w:lvl>
    <w:lvl w:ilvl="2">
      <w:start w:val="1"/>
      <w:numFmt w:val="decimal"/>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6B516090"/>
    <w:multiLevelType w:val="hybridMultilevel"/>
    <w:tmpl w:val="34785B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D615F15"/>
    <w:multiLevelType w:val="multilevel"/>
    <w:tmpl w:val="4A5AEF3E"/>
    <w:lvl w:ilvl="0">
      <w:start w:val="1"/>
      <w:numFmt w:val="decimal"/>
      <w:pStyle w:val="S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D9717F3"/>
    <w:multiLevelType w:val="hybridMultilevel"/>
    <w:tmpl w:val="065C39F8"/>
    <w:lvl w:ilvl="0" w:tplc="241A6F3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E877C2C"/>
    <w:multiLevelType w:val="multilevel"/>
    <w:tmpl w:val="42088C3A"/>
    <w:numStyleLink w:val="a1"/>
  </w:abstractNum>
  <w:abstractNum w:abstractNumId="55" w15:restartNumberingAfterBreak="0">
    <w:nsid w:val="707D3186"/>
    <w:multiLevelType w:val="hybridMultilevel"/>
    <w:tmpl w:val="A6CA1C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6" w15:restartNumberingAfterBreak="0">
    <w:nsid w:val="720B6C65"/>
    <w:multiLevelType w:val="multilevel"/>
    <w:tmpl w:val="89D412F0"/>
    <w:numStyleLink w:val="a2"/>
  </w:abstractNum>
  <w:abstractNum w:abstractNumId="57" w15:restartNumberingAfterBreak="0">
    <w:nsid w:val="73BB2BFA"/>
    <w:multiLevelType w:val="hybridMultilevel"/>
    <w:tmpl w:val="EF0C23E4"/>
    <w:lvl w:ilvl="0" w:tplc="7BE0BC64">
      <w:start w:val="1"/>
      <w:numFmt w:val="decimal"/>
      <w:pStyle w:val="SL20"/>
      <w:lvlText w:val="%1)"/>
      <w:lvlJc w:val="left"/>
      <w:pPr>
        <w:ind w:left="2062" w:hanging="360"/>
      </w:pPr>
      <w:rPr>
        <w:rFonts w:hint="default"/>
      </w:rPr>
    </w:lvl>
    <w:lvl w:ilvl="1" w:tplc="04190003" w:tentative="1">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pStyle w:val="4"/>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58" w15:restartNumberingAfterBreak="0">
    <w:nsid w:val="77693C3B"/>
    <w:multiLevelType w:val="hybridMultilevel"/>
    <w:tmpl w:val="ACC8F652"/>
    <w:lvl w:ilvl="0" w:tplc="0419000F">
      <w:start w:val="1"/>
      <w:numFmt w:val="decimal"/>
      <w:pStyle w:val="a8"/>
      <w:lvlText w:val="%1."/>
      <w:lvlJc w:val="left"/>
      <w:pPr>
        <w:ind w:left="720" w:hanging="360"/>
      </w:pPr>
      <w:rPr>
        <w:rFonts w:hint="default"/>
      </w:rPr>
    </w:lvl>
    <w:lvl w:ilvl="1" w:tplc="31469D5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7DC0D69"/>
    <w:multiLevelType w:val="hybridMultilevel"/>
    <w:tmpl w:val="D08E8996"/>
    <w:lvl w:ilvl="0" w:tplc="C5FA8BFC">
      <w:start w:val="1"/>
      <w:numFmt w:val="decimal"/>
      <w:pStyle w:val="a9"/>
      <w:lvlText w:val="%1."/>
      <w:lvlJc w:val="left"/>
      <w:pPr>
        <w:tabs>
          <w:tab w:val="num" w:pos="374"/>
        </w:tabs>
        <w:ind w:left="0" w:firstLine="0"/>
      </w:pPr>
      <w:rPr>
        <w:rFonts w:hint="default"/>
      </w:rPr>
    </w:lvl>
    <w:lvl w:ilvl="1" w:tplc="04190019" w:tentative="1">
      <w:start w:val="1"/>
      <w:numFmt w:val="lowerLetter"/>
      <w:lvlText w:val="%2."/>
      <w:lvlJc w:val="left"/>
      <w:pPr>
        <w:ind w:left="1452" w:hanging="360"/>
      </w:pPr>
    </w:lvl>
    <w:lvl w:ilvl="2" w:tplc="0419001B" w:tentative="1">
      <w:start w:val="1"/>
      <w:numFmt w:val="lowerRoman"/>
      <w:lvlText w:val="%3."/>
      <w:lvlJc w:val="right"/>
      <w:pPr>
        <w:ind w:left="2172" w:hanging="180"/>
      </w:pPr>
    </w:lvl>
    <w:lvl w:ilvl="3" w:tplc="0419000F" w:tentative="1">
      <w:start w:val="1"/>
      <w:numFmt w:val="decimal"/>
      <w:lvlText w:val="%4."/>
      <w:lvlJc w:val="left"/>
      <w:pPr>
        <w:ind w:left="2892" w:hanging="360"/>
      </w:pPr>
    </w:lvl>
    <w:lvl w:ilvl="4" w:tplc="04190019" w:tentative="1">
      <w:start w:val="1"/>
      <w:numFmt w:val="lowerLetter"/>
      <w:lvlText w:val="%5."/>
      <w:lvlJc w:val="left"/>
      <w:pPr>
        <w:ind w:left="3612" w:hanging="360"/>
      </w:pPr>
    </w:lvl>
    <w:lvl w:ilvl="5" w:tplc="0419001B" w:tentative="1">
      <w:start w:val="1"/>
      <w:numFmt w:val="lowerRoman"/>
      <w:lvlText w:val="%6."/>
      <w:lvlJc w:val="right"/>
      <w:pPr>
        <w:ind w:left="4332" w:hanging="180"/>
      </w:pPr>
    </w:lvl>
    <w:lvl w:ilvl="6" w:tplc="0419000F" w:tentative="1">
      <w:start w:val="1"/>
      <w:numFmt w:val="decimal"/>
      <w:lvlText w:val="%7."/>
      <w:lvlJc w:val="left"/>
      <w:pPr>
        <w:ind w:left="5052" w:hanging="360"/>
      </w:pPr>
    </w:lvl>
    <w:lvl w:ilvl="7" w:tplc="04190019" w:tentative="1">
      <w:start w:val="1"/>
      <w:numFmt w:val="lowerLetter"/>
      <w:lvlText w:val="%8."/>
      <w:lvlJc w:val="left"/>
      <w:pPr>
        <w:ind w:left="5772" w:hanging="360"/>
      </w:pPr>
    </w:lvl>
    <w:lvl w:ilvl="8" w:tplc="0419001B" w:tentative="1">
      <w:start w:val="1"/>
      <w:numFmt w:val="lowerRoman"/>
      <w:lvlText w:val="%9."/>
      <w:lvlJc w:val="right"/>
      <w:pPr>
        <w:ind w:left="6492" w:hanging="180"/>
      </w:pPr>
    </w:lvl>
  </w:abstractNum>
  <w:abstractNum w:abstractNumId="60" w15:restartNumberingAfterBreak="0">
    <w:nsid w:val="7ECA5602"/>
    <w:multiLevelType w:val="multilevel"/>
    <w:tmpl w:val="889E9D1E"/>
    <w:lvl w:ilvl="0">
      <w:start w:val="1"/>
      <w:numFmt w:val="decimal"/>
      <w:lvlText w:val="%1."/>
      <w:lvlJc w:val="left"/>
      <w:pPr>
        <w:ind w:left="2061"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379135111">
    <w:abstractNumId w:val="24"/>
  </w:num>
  <w:num w:numId="2" w16cid:durableId="1485245911">
    <w:abstractNumId w:val="44"/>
  </w:num>
  <w:num w:numId="3" w16cid:durableId="1225868072">
    <w:abstractNumId w:val="33"/>
  </w:num>
  <w:num w:numId="4" w16cid:durableId="831987255">
    <w:abstractNumId w:val="41"/>
  </w:num>
  <w:num w:numId="5" w16cid:durableId="1015578367">
    <w:abstractNumId w:val="57"/>
  </w:num>
  <w:num w:numId="6" w16cid:durableId="1075278010">
    <w:abstractNumId w:val="50"/>
  </w:num>
  <w:num w:numId="7" w16cid:durableId="542906119">
    <w:abstractNumId w:val="52"/>
  </w:num>
  <w:num w:numId="8" w16cid:durableId="1243176056">
    <w:abstractNumId w:val="13"/>
  </w:num>
  <w:num w:numId="9" w16cid:durableId="885338379">
    <w:abstractNumId w:val="10"/>
  </w:num>
  <w:num w:numId="10" w16cid:durableId="1930264514">
    <w:abstractNumId w:val="40"/>
  </w:num>
  <w:num w:numId="11" w16cid:durableId="207837860">
    <w:abstractNumId w:val="18"/>
  </w:num>
  <w:num w:numId="12" w16cid:durableId="1296065725">
    <w:abstractNumId w:val="26"/>
  </w:num>
  <w:num w:numId="13" w16cid:durableId="1637637102">
    <w:abstractNumId w:val="49"/>
  </w:num>
  <w:num w:numId="14" w16cid:durableId="118762633">
    <w:abstractNumId w:val="59"/>
  </w:num>
  <w:num w:numId="15" w16cid:durableId="1723364225">
    <w:abstractNumId w:val="1"/>
  </w:num>
  <w:num w:numId="16" w16cid:durableId="165898108">
    <w:abstractNumId w:val="45"/>
  </w:num>
  <w:num w:numId="17" w16cid:durableId="1462187344">
    <w:abstractNumId w:val="56"/>
  </w:num>
  <w:num w:numId="18" w16cid:durableId="2138909738">
    <w:abstractNumId w:val="58"/>
  </w:num>
  <w:num w:numId="19" w16cid:durableId="1588462384">
    <w:abstractNumId w:val="4"/>
  </w:num>
  <w:num w:numId="20" w16cid:durableId="1369379694">
    <w:abstractNumId w:val="54"/>
  </w:num>
  <w:num w:numId="21" w16cid:durableId="150298524">
    <w:abstractNumId w:val="11"/>
  </w:num>
  <w:num w:numId="22" w16cid:durableId="1516453561">
    <w:abstractNumId w:val="51"/>
  </w:num>
  <w:num w:numId="23" w16cid:durableId="1991665991">
    <w:abstractNumId w:val="37"/>
  </w:num>
  <w:num w:numId="24" w16cid:durableId="456490380">
    <w:abstractNumId w:val="36"/>
  </w:num>
  <w:num w:numId="25" w16cid:durableId="651372790">
    <w:abstractNumId w:val="7"/>
  </w:num>
  <w:num w:numId="26" w16cid:durableId="194203018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6140692">
    <w:abstractNumId w:val="14"/>
  </w:num>
  <w:num w:numId="28" w16cid:durableId="1207137706">
    <w:abstractNumId w:val="30"/>
  </w:num>
  <w:num w:numId="29" w16cid:durableId="1414080826">
    <w:abstractNumId w:val="38"/>
  </w:num>
  <w:num w:numId="30" w16cid:durableId="406345467">
    <w:abstractNumId w:val="23"/>
  </w:num>
  <w:num w:numId="31" w16cid:durableId="562178776">
    <w:abstractNumId w:val="47"/>
  </w:num>
  <w:num w:numId="32" w16cid:durableId="1200165079">
    <w:abstractNumId w:val="32"/>
  </w:num>
  <w:num w:numId="33" w16cid:durableId="254630131">
    <w:abstractNumId w:val="20"/>
  </w:num>
  <w:num w:numId="34" w16cid:durableId="1011033988">
    <w:abstractNumId w:val="27"/>
  </w:num>
  <w:num w:numId="35" w16cid:durableId="1971394802">
    <w:abstractNumId w:val="46"/>
  </w:num>
  <w:num w:numId="36" w16cid:durableId="646207704">
    <w:abstractNumId w:val="19"/>
  </w:num>
  <w:num w:numId="37" w16cid:durableId="807940016">
    <w:abstractNumId w:val="15"/>
  </w:num>
  <w:num w:numId="38" w16cid:durableId="1079980028">
    <w:abstractNumId w:val="0"/>
  </w:num>
  <w:num w:numId="39" w16cid:durableId="483280717">
    <w:abstractNumId w:val="28"/>
  </w:num>
  <w:num w:numId="40" w16cid:durableId="384181661">
    <w:abstractNumId w:val="35"/>
  </w:num>
  <w:num w:numId="41" w16cid:durableId="1617637130">
    <w:abstractNumId w:val="16"/>
  </w:num>
  <w:num w:numId="42" w16cid:durableId="69079362">
    <w:abstractNumId w:val="5"/>
  </w:num>
  <w:num w:numId="43" w16cid:durableId="1132138814">
    <w:abstractNumId w:val="39"/>
  </w:num>
  <w:num w:numId="44" w16cid:durableId="507602696">
    <w:abstractNumId w:val="17"/>
  </w:num>
  <w:num w:numId="45" w16cid:durableId="1966308770">
    <w:abstractNumId w:val="12"/>
  </w:num>
  <w:num w:numId="46" w16cid:durableId="1116677444">
    <w:abstractNumId w:val="42"/>
  </w:num>
  <w:num w:numId="47" w16cid:durableId="251092559">
    <w:abstractNumId w:val="25"/>
  </w:num>
  <w:num w:numId="48" w16cid:durableId="1773161505">
    <w:abstractNumId w:val="31"/>
  </w:num>
  <w:num w:numId="49" w16cid:durableId="1133447531">
    <w:abstractNumId w:val="9"/>
  </w:num>
  <w:num w:numId="50" w16cid:durableId="2103258897">
    <w:abstractNumId w:val="43"/>
  </w:num>
  <w:num w:numId="51" w16cid:durableId="576210013">
    <w:abstractNumId w:val="53"/>
  </w:num>
  <w:num w:numId="52" w16cid:durableId="1143278091">
    <w:abstractNumId w:val="22"/>
  </w:num>
  <w:num w:numId="53" w16cid:durableId="106853428">
    <w:abstractNumId w:val="29"/>
  </w:num>
  <w:num w:numId="54" w16cid:durableId="1243028901">
    <w:abstractNumId w:val="48"/>
  </w:num>
  <w:num w:numId="55" w16cid:durableId="1525898749">
    <w:abstractNumId w:val="60"/>
  </w:num>
  <w:num w:numId="56" w16cid:durableId="71438443">
    <w:abstractNumId w:val="2"/>
  </w:num>
  <w:num w:numId="57" w16cid:durableId="2052881272">
    <w:abstractNumId w:val="21"/>
  </w:num>
  <w:num w:numId="58" w16cid:durableId="287468773">
    <w:abstractNumId w:val="34"/>
  </w:num>
  <w:num w:numId="59" w16cid:durableId="1552571050">
    <w:abstractNumId w:val="3"/>
  </w:num>
  <w:num w:numId="60" w16cid:durableId="430586698">
    <w:abstractNumId w:val="8"/>
  </w:num>
  <w:num w:numId="61" w16cid:durableId="562717365">
    <w:abstractNumId w:val="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1B8"/>
    <w:rsid w:val="000023C9"/>
    <w:rsid w:val="00004DA3"/>
    <w:rsid w:val="000235F1"/>
    <w:rsid w:val="00024264"/>
    <w:rsid w:val="00035ABC"/>
    <w:rsid w:val="00036593"/>
    <w:rsid w:val="00055322"/>
    <w:rsid w:val="00061E36"/>
    <w:rsid w:val="00063BD6"/>
    <w:rsid w:val="000B0AAF"/>
    <w:rsid w:val="000B69EA"/>
    <w:rsid w:val="000C2AD7"/>
    <w:rsid w:val="000C2FCB"/>
    <w:rsid w:val="000E2954"/>
    <w:rsid w:val="000E4DC8"/>
    <w:rsid w:val="000F36E3"/>
    <w:rsid w:val="000F59FD"/>
    <w:rsid w:val="00106555"/>
    <w:rsid w:val="00106693"/>
    <w:rsid w:val="00110141"/>
    <w:rsid w:val="00142CCC"/>
    <w:rsid w:val="00160D13"/>
    <w:rsid w:val="00172BC9"/>
    <w:rsid w:val="001837CC"/>
    <w:rsid w:val="0018637F"/>
    <w:rsid w:val="00191CDC"/>
    <w:rsid w:val="001969A4"/>
    <w:rsid w:val="001A2231"/>
    <w:rsid w:val="001C7802"/>
    <w:rsid w:val="001D5AD4"/>
    <w:rsid w:val="001E0924"/>
    <w:rsid w:val="00204CDA"/>
    <w:rsid w:val="002130E0"/>
    <w:rsid w:val="0022615B"/>
    <w:rsid w:val="00234B55"/>
    <w:rsid w:val="002401BF"/>
    <w:rsid w:val="00270DAE"/>
    <w:rsid w:val="002717FD"/>
    <w:rsid w:val="00285450"/>
    <w:rsid w:val="002B4A27"/>
    <w:rsid w:val="002D21F0"/>
    <w:rsid w:val="002E26A6"/>
    <w:rsid w:val="002E3902"/>
    <w:rsid w:val="002F2C47"/>
    <w:rsid w:val="002F5E61"/>
    <w:rsid w:val="003148B1"/>
    <w:rsid w:val="00325E2B"/>
    <w:rsid w:val="003266A7"/>
    <w:rsid w:val="003274EF"/>
    <w:rsid w:val="00331B94"/>
    <w:rsid w:val="00331C55"/>
    <w:rsid w:val="00351C89"/>
    <w:rsid w:val="00364CFD"/>
    <w:rsid w:val="00382AF5"/>
    <w:rsid w:val="00385BBE"/>
    <w:rsid w:val="00386D1B"/>
    <w:rsid w:val="003901F8"/>
    <w:rsid w:val="00392F4F"/>
    <w:rsid w:val="003B12C2"/>
    <w:rsid w:val="003F7FC0"/>
    <w:rsid w:val="004068FB"/>
    <w:rsid w:val="00425539"/>
    <w:rsid w:val="0043779E"/>
    <w:rsid w:val="004528A8"/>
    <w:rsid w:val="00460062"/>
    <w:rsid w:val="0048729D"/>
    <w:rsid w:val="00487367"/>
    <w:rsid w:val="004959D2"/>
    <w:rsid w:val="004B1777"/>
    <w:rsid w:val="004B24CC"/>
    <w:rsid w:val="004B6553"/>
    <w:rsid w:val="004C1737"/>
    <w:rsid w:val="004C2FB4"/>
    <w:rsid w:val="004C5D39"/>
    <w:rsid w:val="004E56AC"/>
    <w:rsid w:val="004F47ED"/>
    <w:rsid w:val="005151A5"/>
    <w:rsid w:val="005242C7"/>
    <w:rsid w:val="005250EE"/>
    <w:rsid w:val="0052793A"/>
    <w:rsid w:val="00532DA1"/>
    <w:rsid w:val="0054401C"/>
    <w:rsid w:val="005776AD"/>
    <w:rsid w:val="005A3291"/>
    <w:rsid w:val="005A33B2"/>
    <w:rsid w:val="005C13E9"/>
    <w:rsid w:val="005D7990"/>
    <w:rsid w:val="005D7E3B"/>
    <w:rsid w:val="006007C5"/>
    <w:rsid w:val="00617117"/>
    <w:rsid w:val="006240D8"/>
    <w:rsid w:val="006422EE"/>
    <w:rsid w:val="0065773E"/>
    <w:rsid w:val="00660279"/>
    <w:rsid w:val="00694865"/>
    <w:rsid w:val="006C0978"/>
    <w:rsid w:val="006C7EC6"/>
    <w:rsid w:val="006D49C3"/>
    <w:rsid w:val="006D4F52"/>
    <w:rsid w:val="006E0022"/>
    <w:rsid w:val="006F5195"/>
    <w:rsid w:val="00700DBF"/>
    <w:rsid w:val="007127C1"/>
    <w:rsid w:val="00722592"/>
    <w:rsid w:val="00730FFE"/>
    <w:rsid w:val="00755AB7"/>
    <w:rsid w:val="00775948"/>
    <w:rsid w:val="00787619"/>
    <w:rsid w:val="007B4DCA"/>
    <w:rsid w:val="007D5AF2"/>
    <w:rsid w:val="007E4FC3"/>
    <w:rsid w:val="007F6341"/>
    <w:rsid w:val="00803B3E"/>
    <w:rsid w:val="00810354"/>
    <w:rsid w:val="00812827"/>
    <w:rsid w:val="008173E8"/>
    <w:rsid w:val="00821C53"/>
    <w:rsid w:val="00823F13"/>
    <w:rsid w:val="008316FD"/>
    <w:rsid w:val="00833167"/>
    <w:rsid w:val="00836BB7"/>
    <w:rsid w:val="0085089E"/>
    <w:rsid w:val="0085512A"/>
    <w:rsid w:val="00857459"/>
    <w:rsid w:val="008576C9"/>
    <w:rsid w:val="00857E14"/>
    <w:rsid w:val="0087200D"/>
    <w:rsid w:val="00872666"/>
    <w:rsid w:val="00874A80"/>
    <w:rsid w:val="00880EAE"/>
    <w:rsid w:val="008B59EE"/>
    <w:rsid w:val="008C0782"/>
    <w:rsid w:val="008C31C2"/>
    <w:rsid w:val="008C4F42"/>
    <w:rsid w:val="008C5A71"/>
    <w:rsid w:val="008C5D8B"/>
    <w:rsid w:val="008E6AFB"/>
    <w:rsid w:val="008F023E"/>
    <w:rsid w:val="0090059A"/>
    <w:rsid w:val="009319D4"/>
    <w:rsid w:val="00946B7B"/>
    <w:rsid w:val="00954B6F"/>
    <w:rsid w:val="00961E7D"/>
    <w:rsid w:val="0096367B"/>
    <w:rsid w:val="0097123E"/>
    <w:rsid w:val="009855E5"/>
    <w:rsid w:val="009962E6"/>
    <w:rsid w:val="009B6B9E"/>
    <w:rsid w:val="009C4A9A"/>
    <w:rsid w:val="009E2C85"/>
    <w:rsid w:val="009F3985"/>
    <w:rsid w:val="00A00B9F"/>
    <w:rsid w:val="00A122D8"/>
    <w:rsid w:val="00A23AFF"/>
    <w:rsid w:val="00A53FB4"/>
    <w:rsid w:val="00A55DE1"/>
    <w:rsid w:val="00A60D9A"/>
    <w:rsid w:val="00A63597"/>
    <w:rsid w:val="00A76AE3"/>
    <w:rsid w:val="00A926CC"/>
    <w:rsid w:val="00A95DE7"/>
    <w:rsid w:val="00AA6AA1"/>
    <w:rsid w:val="00AC32A6"/>
    <w:rsid w:val="00AC7DA4"/>
    <w:rsid w:val="00AD2B60"/>
    <w:rsid w:val="00AD52C7"/>
    <w:rsid w:val="00AF61FD"/>
    <w:rsid w:val="00AF647F"/>
    <w:rsid w:val="00B13EBB"/>
    <w:rsid w:val="00B1510F"/>
    <w:rsid w:val="00B209C9"/>
    <w:rsid w:val="00B211B8"/>
    <w:rsid w:val="00B34812"/>
    <w:rsid w:val="00B3527D"/>
    <w:rsid w:val="00B426D1"/>
    <w:rsid w:val="00B80409"/>
    <w:rsid w:val="00B8522C"/>
    <w:rsid w:val="00B9114D"/>
    <w:rsid w:val="00B966D7"/>
    <w:rsid w:val="00BA4343"/>
    <w:rsid w:val="00BA5D21"/>
    <w:rsid w:val="00BA5E97"/>
    <w:rsid w:val="00BB088F"/>
    <w:rsid w:val="00BC0025"/>
    <w:rsid w:val="00BC1E7F"/>
    <w:rsid w:val="00BC6A09"/>
    <w:rsid w:val="00BC7BDC"/>
    <w:rsid w:val="00BE5C64"/>
    <w:rsid w:val="00C15DA6"/>
    <w:rsid w:val="00C24FF7"/>
    <w:rsid w:val="00C362C0"/>
    <w:rsid w:val="00C447D0"/>
    <w:rsid w:val="00C473B5"/>
    <w:rsid w:val="00C517CA"/>
    <w:rsid w:val="00C62753"/>
    <w:rsid w:val="00C64A9F"/>
    <w:rsid w:val="00C65890"/>
    <w:rsid w:val="00C65A5A"/>
    <w:rsid w:val="00C72201"/>
    <w:rsid w:val="00C778E2"/>
    <w:rsid w:val="00C779A4"/>
    <w:rsid w:val="00C83938"/>
    <w:rsid w:val="00CA117D"/>
    <w:rsid w:val="00CA4688"/>
    <w:rsid w:val="00CA5921"/>
    <w:rsid w:val="00CB28EA"/>
    <w:rsid w:val="00CB7302"/>
    <w:rsid w:val="00CC3469"/>
    <w:rsid w:val="00CC7215"/>
    <w:rsid w:val="00CD327D"/>
    <w:rsid w:val="00CD34B6"/>
    <w:rsid w:val="00CE25B5"/>
    <w:rsid w:val="00CE7E4C"/>
    <w:rsid w:val="00CF59C4"/>
    <w:rsid w:val="00CF79C5"/>
    <w:rsid w:val="00D0300B"/>
    <w:rsid w:val="00D078FA"/>
    <w:rsid w:val="00D07D90"/>
    <w:rsid w:val="00D11BAB"/>
    <w:rsid w:val="00D26569"/>
    <w:rsid w:val="00D46792"/>
    <w:rsid w:val="00D47937"/>
    <w:rsid w:val="00D54479"/>
    <w:rsid w:val="00D57A1A"/>
    <w:rsid w:val="00D71C18"/>
    <w:rsid w:val="00D84805"/>
    <w:rsid w:val="00D84F9F"/>
    <w:rsid w:val="00D93086"/>
    <w:rsid w:val="00DA17C0"/>
    <w:rsid w:val="00DA20ED"/>
    <w:rsid w:val="00DA4F4F"/>
    <w:rsid w:val="00DB088E"/>
    <w:rsid w:val="00DC2D36"/>
    <w:rsid w:val="00DE49BF"/>
    <w:rsid w:val="00DF596C"/>
    <w:rsid w:val="00E007EC"/>
    <w:rsid w:val="00E10E77"/>
    <w:rsid w:val="00E4053D"/>
    <w:rsid w:val="00E631B1"/>
    <w:rsid w:val="00E85D75"/>
    <w:rsid w:val="00EB278F"/>
    <w:rsid w:val="00EC2FA3"/>
    <w:rsid w:val="00ED1028"/>
    <w:rsid w:val="00EE2B3B"/>
    <w:rsid w:val="00F00058"/>
    <w:rsid w:val="00F10E87"/>
    <w:rsid w:val="00F15DCD"/>
    <w:rsid w:val="00F165DE"/>
    <w:rsid w:val="00F168E6"/>
    <w:rsid w:val="00F307F3"/>
    <w:rsid w:val="00F404C8"/>
    <w:rsid w:val="00F56A2A"/>
    <w:rsid w:val="00F87339"/>
    <w:rsid w:val="00FB37D4"/>
    <w:rsid w:val="00FC2A65"/>
    <w:rsid w:val="00FD2585"/>
    <w:rsid w:val="00FD3447"/>
    <w:rsid w:val="00FE48FD"/>
    <w:rsid w:val="00FF7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D25BC"/>
  <w15:chartTrackingRefBased/>
  <w15:docId w15:val="{A37C7D0A-D8B6-44F2-8675-25784B933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a">
    <w:name w:val="Normal"/>
    <w:aliases w:val="SL_Обычный"/>
    <w:qFormat/>
    <w:rsid w:val="00B211B8"/>
    <w:pPr>
      <w:spacing w:after="0" w:line="360" w:lineRule="auto"/>
      <w:ind w:firstLine="851"/>
      <w:jc w:val="both"/>
    </w:pPr>
    <w:rPr>
      <w:rFonts w:ascii="Arial" w:eastAsia="Times New Roman" w:hAnsi="Arial" w:cs="Arial"/>
      <w:lang w:eastAsia="ru-RU"/>
    </w:rPr>
  </w:style>
  <w:style w:type="paragraph" w:styleId="10">
    <w:name w:val="heading 1"/>
    <w:aliases w:val="_DSO_Заголовок 1,H1,h1,Heading 1(ajp),Heading 10,margin,Head1,Heading apps,a,H11,H12,H111,H13,H112,H14,H113,H15,H114,Überschrift 1a,Überschrift 1 ohne,Überschrift 1a1,Überschrift 1 ohne1,Header 1,Hoofdstuk,Section Heading,(Alt+1),(Alt+1)1,1"/>
    <w:next w:val="aa"/>
    <w:link w:val="11"/>
    <w:uiPriority w:val="9"/>
    <w:qFormat/>
    <w:rsid w:val="00B211B8"/>
    <w:pPr>
      <w:keepNext/>
      <w:pageBreakBefore/>
      <w:spacing w:after="240" w:line="360" w:lineRule="auto"/>
      <w:jc w:val="center"/>
      <w:outlineLvl w:val="0"/>
    </w:pPr>
    <w:rPr>
      <w:rFonts w:ascii="Arial" w:eastAsia="Times New Roman" w:hAnsi="Arial" w:cs="Arial"/>
      <w:b/>
      <w:bCs/>
      <w:caps/>
      <w:kern w:val="32"/>
      <w:sz w:val="26"/>
      <w:szCs w:val="32"/>
      <w:lang w:eastAsia="de-DE"/>
    </w:rPr>
  </w:style>
  <w:style w:type="paragraph" w:styleId="2">
    <w:name w:val="heading 2"/>
    <w:aliases w:val="_DSO_Заголовок 2,H2,h2,Heading 2 Char,h2 Char,Main Heading Char,Bold 14 Char,L2 Char,H2 Char,header 2 Char,h 3 Char,Heading 2a Char,Numbered - 2 Char,H21 Char,PARA2 Char,Attribute Heading 2 Char,Heading 2- no# Char,h Char,headline Char,L2,2"/>
    <w:next w:val="aa"/>
    <w:link w:val="20"/>
    <w:uiPriority w:val="9"/>
    <w:qFormat/>
    <w:rsid w:val="00B211B8"/>
    <w:pPr>
      <w:keepNext/>
      <w:spacing w:before="240" w:after="240" w:line="360" w:lineRule="auto"/>
      <w:jc w:val="both"/>
      <w:outlineLvl w:val="1"/>
    </w:pPr>
    <w:rPr>
      <w:rFonts w:ascii="Arial" w:eastAsia="Times New Roman" w:hAnsi="Arial" w:cs="Arial"/>
      <w:b/>
      <w:bCs/>
      <w:i/>
      <w:iCs/>
      <w:sz w:val="24"/>
      <w:szCs w:val="24"/>
      <w:lang w:eastAsia="de-DE"/>
    </w:rPr>
  </w:style>
  <w:style w:type="paragraph" w:styleId="3">
    <w:name w:val="heading 3"/>
    <w:aliases w:val="_DSO_Заголовок 3,H3,h3,PARA3(ajp),PARA3,Number 4,c,(Alt+3),(Alt+3)1,(Alt+3)2,(Alt+3)3,(Alt+3)11,(Alt+3)21,(Alt+3)4,(Alt+3)12,(Alt+3)22,(Alt+3)5,(Alt+3)13,(Alt+3)23,(Alt+3)6,(Alt+3)14,(Alt+3)24,(Alt+3)7,(Alt+3)15,(Alt+3)25,(Alt+3)8,(Alt+3)16"/>
    <w:next w:val="aa"/>
    <w:link w:val="30"/>
    <w:uiPriority w:val="9"/>
    <w:qFormat/>
    <w:rsid w:val="00B211B8"/>
    <w:pPr>
      <w:keepNext/>
      <w:spacing w:before="240" w:after="120" w:line="360" w:lineRule="auto"/>
      <w:jc w:val="both"/>
      <w:outlineLvl w:val="2"/>
    </w:pPr>
    <w:rPr>
      <w:rFonts w:ascii="Arial" w:eastAsia="Times New Roman" w:hAnsi="Arial" w:cs="Arial"/>
      <w:b/>
      <w:bCs/>
      <w:lang w:eastAsia="ru-RU"/>
    </w:rPr>
  </w:style>
  <w:style w:type="paragraph" w:styleId="4">
    <w:name w:val="heading 4"/>
    <w:aliases w:val="SL_Заголовок 4"/>
    <w:basedOn w:val="3"/>
    <w:next w:val="aa"/>
    <w:link w:val="40"/>
    <w:uiPriority w:val="9"/>
    <w:unhideWhenUsed/>
    <w:qFormat/>
    <w:rsid w:val="00B211B8"/>
    <w:pPr>
      <w:numPr>
        <w:ilvl w:val="3"/>
        <w:numId w:val="5"/>
      </w:numPr>
      <w:ind w:left="0" w:firstLine="0"/>
      <w:outlineLvl w:val="3"/>
    </w:pPr>
    <w:rPr>
      <w:b w:val="0"/>
    </w:rPr>
  </w:style>
  <w:style w:type="paragraph" w:styleId="5">
    <w:name w:val="heading 5"/>
    <w:aliases w:val="Heading 5-1,Block Label,PIM 5,h5,H5,Third Level Heading,h51,h52,Para5,5,1.1.1.1.1,mh2,Module heading 2,Numbered Sub-list,5 sub-bullet,sb,Teal,i) ii) iii),DTS Level 5,Hd4,Gliederung 5,(Alt+5),Tempo Heading 5,Heading 5 Char,H5 Char,heading 5"/>
    <w:basedOn w:val="aa"/>
    <w:next w:val="aa"/>
    <w:link w:val="50"/>
    <w:uiPriority w:val="9"/>
    <w:qFormat/>
    <w:rsid w:val="00B211B8"/>
    <w:pPr>
      <w:spacing w:before="240"/>
      <w:ind w:firstLine="0"/>
      <w:outlineLvl w:val="4"/>
    </w:pPr>
    <w:rPr>
      <w:rFonts w:cs="Times New Roman"/>
      <w:bCs/>
      <w:i/>
      <w:iCs/>
      <w:szCs w:val="26"/>
      <w:u w:val="single"/>
    </w:rPr>
  </w:style>
  <w:style w:type="paragraph" w:styleId="6">
    <w:name w:val="heading 6"/>
    <w:aliases w:val="h6,6,H6,sub-dash,sd,Subdash,h6 Знак,6 Знак,H6 Знак,sub-dash Знак,sd Знак,Subdash Знак"/>
    <w:basedOn w:val="aa"/>
    <w:next w:val="aa"/>
    <w:link w:val="60"/>
    <w:uiPriority w:val="9"/>
    <w:qFormat/>
    <w:rsid w:val="00B211B8"/>
    <w:pPr>
      <w:spacing w:before="240" w:after="240"/>
      <w:ind w:firstLine="0"/>
      <w:outlineLvl w:val="5"/>
    </w:pPr>
    <w:rPr>
      <w:rFonts w:cs="Times New Roman"/>
      <w:bCs/>
      <w:szCs w:val="20"/>
    </w:rPr>
  </w:style>
  <w:style w:type="paragraph" w:styleId="7">
    <w:name w:val="heading 7"/>
    <w:aliases w:val="PIM 7,7,h7,Heading 7 (do not use)"/>
    <w:basedOn w:val="aa"/>
    <w:next w:val="aa"/>
    <w:link w:val="70"/>
    <w:uiPriority w:val="9"/>
    <w:qFormat/>
    <w:rsid w:val="00B211B8"/>
    <w:pPr>
      <w:spacing w:before="240" w:after="240"/>
      <w:ind w:firstLine="0"/>
      <w:outlineLvl w:val="6"/>
    </w:pPr>
    <w:rPr>
      <w:rFonts w:cs="Times New Roman"/>
      <w:u w:val="single"/>
    </w:rPr>
  </w:style>
  <w:style w:type="paragraph" w:styleId="8">
    <w:name w:val="heading 8"/>
    <w:aliases w:val="8,h8,Heading 8 (do not use),Anhang 1"/>
    <w:basedOn w:val="aa"/>
    <w:next w:val="aa"/>
    <w:link w:val="80"/>
    <w:uiPriority w:val="9"/>
    <w:qFormat/>
    <w:rsid w:val="00B211B8"/>
    <w:pPr>
      <w:spacing w:before="240" w:after="240"/>
      <w:ind w:firstLine="0"/>
      <w:outlineLvl w:val="7"/>
    </w:pPr>
    <w:rPr>
      <w:rFonts w:cs="Times New Roman"/>
      <w:iCs/>
    </w:rPr>
  </w:style>
  <w:style w:type="paragraph" w:styleId="9">
    <w:name w:val="heading 9"/>
    <w:aliases w:val="PIM 9,9,h9,Heading 9 (do not use)"/>
    <w:basedOn w:val="aa"/>
    <w:next w:val="aa"/>
    <w:link w:val="90"/>
    <w:uiPriority w:val="9"/>
    <w:qFormat/>
    <w:rsid w:val="00B211B8"/>
    <w:pPr>
      <w:numPr>
        <w:ilvl w:val="8"/>
        <w:numId w:val="2"/>
      </w:numPr>
      <w:tabs>
        <w:tab w:val="num" w:pos="1944"/>
      </w:tabs>
      <w:spacing w:before="240" w:after="240"/>
      <w:ind w:left="1939" w:hanging="1582"/>
      <w:outlineLvl w:val="8"/>
    </w:pPr>
    <w:rPr>
      <w:sz w:val="20"/>
      <w:szCs w:val="20"/>
      <w:u w:val="single"/>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1">
    <w:name w:val="Заголовок 1 Знак"/>
    <w:aliases w:val="_DSO_Заголовок 1 Знак,H1 Знак,h1 Знак,Heading 1(ajp) Знак,Heading 10 Знак,margin Знак,Head1 Знак,Heading apps Знак,a Знак,H11 Знак,H12 Знак,H111 Знак,H13 Знак,H112 Знак,H14 Знак,H113 Знак,H15 Знак,H114 Знак,Überschrift 1a Знак,1 Знак"/>
    <w:basedOn w:val="ab"/>
    <w:link w:val="10"/>
    <w:uiPriority w:val="9"/>
    <w:rsid w:val="00B211B8"/>
    <w:rPr>
      <w:rFonts w:ascii="Arial" w:eastAsia="Times New Roman" w:hAnsi="Arial" w:cs="Arial"/>
      <w:b/>
      <w:bCs/>
      <w:caps/>
      <w:kern w:val="32"/>
      <w:sz w:val="26"/>
      <w:szCs w:val="32"/>
      <w:lang w:eastAsia="de-DE"/>
    </w:rPr>
  </w:style>
  <w:style w:type="character" w:customStyle="1" w:styleId="20">
    <w:name w:val="Заголовок 2 Знак"/>
    <w:aliases w:val="_DSO_Заголовок 2 Знак,H2 Знак,h2 Знак,Heading 2 Char Знак,h2 Char Знак,Main Heading Char Знак,Bold 14 Char Знак,L2 Char Знак,H2 Char Знак,header 2 Char Знак,h 3 Char Знак,Heading 2a Char Знак,Numbered - 2 Char Знак,H21 Char Знак,L2 Знак"/>
    <w:basedOn w:val="ab"/>
    <w:link w:val="2"/>
    <w:uiPriority w:val="9"/>
    <w:rsid w:val="00B211B8"/>
    <w:rPr>
      <w:rFonts w:ascii="Arial" w:eastAsia="Times New Roman" w:hAnsi="Arial" w:cs="Arial"/>
      <w:b/>
      <w:bCs/>
      <w:i/>
      <w:iCs/>
      <w:sz w:val="24"/>
      <w:szCs w:val="24"/>
      <w:lang w:eastAsia="de-DE"/>
    </w:rPr>
  </w:style>
  <w:style w:type="character" w:customStyle="1" w:styleId="30">
    <w:name w:val="Заголовок 3 Знак"/>
    <w:aliases w:val="_DSO_Заголовок 3 Знак,H3 Знак,h3 Знак,PARA3(ajp) Знак,PARA3 Знак,Number 4 Знак,c Знак,(Alt+3) Знак,(Alt+3)1 Знак,(Alt+3)2 Знак,(Alt+3)3 Знак,(Alt+3)11 Знак,(Alt+3)21 Знак,(Alt+3)4 Знак,(Alt+3)12 Знак,(Alt+3)22 Знак,(Alt+3)5 Знак"/>
    <w:basedOn w:val="ab"/>
    <w:link w:val="3"/>
    <w:uiPriority w:val="9"/>
    <w:rsid w:val="00B211B8"/>
    <w:rPr>
      <w:rFonts w:ascii="Arial" w:eastAsia="Times New Roman" w:hAnsi="Arial" w:cs="Arial"/>
      <w:b/>
      <w:bCs/>
      <w:lang w:eastAsia="ru-RU"/>
    </w:rPr>
  </w:style>
  <w:style w:type="character" w:customStyle="1" w:styleId="40">
    <w:name w:val="Заголовок 4 Знак"/>
    <w:aliases w:val="SL_Заголовок 4 Знак"/>
    <w:basedOn w:val="ab"/>
    <w:link w:val="4"/>
    <w:uiPriority w:val="9"/>
    <w:rsid w:val="00B211B8"/>
    <w:rPr>
      <w:rFonts w:ascii="Arial" w:eastAsia="Times New Roman" w:hAnsi="Arial" w:cs="Arial"/>
      <w:bCs/>
      <w:lang w:eastAsia="ru-RU"/>
    </w:rPr>
  </w:style>
  <w:style w:type="character" w:customStyle="1" w:styleId="50">
    <w:name w:val="Заголовок 5 Знак"/>
    <w:aliases w:val="Heading 5-1 Знак,Block Label Знак,PIM 5 Знак,h5 Знак,H5 Знак,Third Level Heading Знак,h51 Знак,h52 Знак,Para5 Знак,5 Знак,1.1.1.1.1 Знак,mh2 Знак,Module heading 2 Знак,Numbered Sub-list Знак,5 sub-bullet Знак,sb Знак,Teal Знак,Hd4 Знак"/>
    <w:basedOn w:val="ab"/>
    <w:link w:val="5"/>
    <w:uiPriority w:val="9"/>
    <w:rsid w:val="00B211B8"/>
    <w:rPr>
      <w:rFonts w:ascii="Arial" w:eastAsia="Times New Roman" w:hAnsi="Arial" w:cs="Times New Roman"/>
      <w:bCs/>
      <w:i/>
      <w:iCs/>
      <w:szCs w:val="26"/>
      <w:u w:val="single"/>
      <w:lang w:eastAsia="ru-RU"/>
    </w:rPr>
  </w:style>
  <w:style w:type="character" w:customStyle="1" w:styleId="60">
    <w:name w:val="Заголовок 6 Знак"/>
    <w:aliases w:val="h6 Знак1,6 Знак1,H6 Знак1,sub-dash Знак1,sd Знак1,Subdash Знак1,h6 Знак Знак,6 Знак Знак,H6 Знак Знак,sub-dash Знак Знак,sd Знак Знак,Subdash Знак Знак"/>
    <w:basedOn w:val="ab"/>
    <w:link w:val="6"/>
    <w:uiPriority w:val="9"/>
    <w:rsid w:val="00B211B8"/>
    <w:rPr>
      <w:rFonts w:ascii="Arial" w:eastAsia="Times New Roman" w:hAnsi="Arial" w:cs="Times New Roman"/>
      <w:bCs/>
      <w:szCs w:val="20"/>
      <w:lang w:eastAsia="ru-RU"/>
    </w:rPr>
  </w:style>
  <w:style w:type="character" w:customStyle="1" w:styleId="70">
    <w:name w:val="Заголовок 7 Знак"/>
    <w:aliases w:val="PIM 7 Знак,7 Знак,h7 Знак,Heading 7 (do not use) Знак"/>
    <w:basedOn w:val="ab"/>
    <w:link w:val="7"/>
    <w:uiPriority w:val="9"/>
    <w:rsid w:val="00B211B8"/>
    <w:rPr>
      <w:rFonts w:ascii="Arial" w:eastAsia="Times New Roman" w:hAnsi="Arial" w:cs="Times New Roman"/>
      <w:u w:val="single"/>
      <w:lang w:eastAsia="ru-RU"/>
    </w:rPr>
  </w:style>
  <w:style w:type="character" w:customStyle="1" w:styleId="80">
    <w:name w:val="Заголовок 8 Знак"/>
    <w:aliases w:val="8 Знак,h8 Знак,Heading 8 (do not use) Знак,Anhang 1 Знак"/>
    <w:basedOn w:val="ab"/>
    <w:link w:val="8"/>
    <w:uiPriority w:val="9"/>
    <w:rsid w:val="00B211B8"/>
    <w:rPr>
      <w:rFonts w:ascii="Arial" w:eastAsia="Times New Roman" w:hAnsi="Arial" w:cs="Times New Roman"/>
      <w:iCs/>
      <w:lang w:eastAsia="ru-RU"/>
    </w:rPr>
  </w:style>
  <w:style w:type="character" w:customStyle="1" w:styleId="90">
    <w:name w:val="Заголовок 9 Знак"/>
    <w:aliases w:val="PIM 9 Знак,9 Знак,h9 Знак,Heading 9 (do not use) Знак"/>
    <w:basedOn w:val="ab"/>
    <w:link w:val="9"/>
    <w:uiPriority w:val="9"/>
    <w:rsid w:val="00B211B8"/>
    <w:rPr>
      <w:rFonts w:ascii="Arial" w:eastAsia="Times New Roman" w:hAnsi="Arial" w:cs="Arial"/>
      <w:sz w:val="20"/>
      <w:szCs w:val="20"/>
      <w:u w:val="single"/>
      <w:lang w:eastAsia="ru-RU"/>
    </w:rPr>
  </w:style>
  <w:style w:type="character" w:customStyle="1" w:styleId="Heading2Char1">
    <w:name w:val="Heading 2 Char1"/>
    <w:aliases w:val="_DSO_Заголовок 2 Char,H2 Char1,h2 Char1,Heading 2 Char Char,h2 Char Char,Main Heading Char Char,Bold 14 Char Char,L2 Char Char,H2 Char Char,header 2 Char Char,h 3 Char Char,Heading 2a Char Char,Numbered - 2 Char Char,H21 Char Char,2 Char"/>
    <w:uiPriority w:val="9"/>
    <w:semiHidden/>
    <w:rsid w:val="00B211B8"/>
    <w:rPr>
      <w:rFonts w:ascii="Cambria" w:eastAsia="Times New Roman" w:hAnsi="Cambria" w:cs="Times New Roman"/>
      <w:b/>
      <w:bCs/>
      <w:i/>
      <w:iCs/>
      <w:sz w:val="28"/>
      <w:szCs w:val="28"/>
    </w:rPr>
  </w:style>
  <w:style w:type="character" w:customStyle="1" w:styleId="Heading2Char12">
    <w:name w:val="Heading 2 Char12"/>
    <w:aliases w:val="_DSO_Заголовок 2 Char3,H2 Char12,h2 Char12,Heading 2 Char Char3,h2 Char Char3,Main Heading Char Char3,Bold 14 Char Char3,L2 Char Char3,H2 Char Char3,header 2 Char Char3,h 3 Char Char3,Heading 2a Char Char3,Numbered - 2 Char Char3,2 Cha"/>
    <w:uiPriority w:val="99"/>
    <w:semiHidden/>
    <w:rsid w:val="00B211B8"/>
    <w:rPr>
      <w:rFonts w:ascii="Cambria" w:hAnsi="Cambria" w:cs="Cambria"/>
      <w:b/>
      <w:bCs/>
      <w:i/>
      <w:iCs/>
      <w:sz w:val="28"/>
      <w:szCs w:val="28"/>
    </w:rPr>
  </w:style>
  <w:style w:type="character" w:customStyle="1" w:styleId="Heading2Char11">
    <w:name w:val="Heading 2 Char11"/>
    <w:aliases w:val="_DSO_Заголовок 2 Char2,H2 Char11,h2 Char11,Heading 2 Char Char2,h2 Char Char2,Main Heading Char Char2,Bold 14 Char Char2,L2 Char Char2,H2 Char Char2,header 2 Char Char2,h 3 Char Char2,Heading 2a Char Char2,Numbered - 2 Char Char2,2 Cha1"/>
    <w:uiPriority w:val="99"/>
    <w:semiHidden/>
    <w:locked/>
    <w:rsid w:val="00B211B8"/>
    <w:rPr>
      <w:rFonts w:ascii="Cambria" w:hAnsi="Cambria" w:cs="Cambria"/>
      <w:b/>
      <w:bCs/>
      <w:i/>
      <w:iCs/>
      <w:sz w:val="28"/>
      <w:szCs w:val="28"/>
    </w:rPr>
  </w:style>
  <w:style w:type="table" w:styleId="ae">
    <w:name w:val="Table Grid"/>
    <w:basedOn w:val="ac"/>
    <w:uiPriority w:val="59"/>
    <w:rsid w:val="00B211B8"/>
    <w:pPr>
      <w:spacing w:after="0" w:line="240" w:lineRule="auto"/>
    </w:pPr>
    <w:rPr>
      <w:rFonts w:ascii="Arial" w:eastAsia="Times New Roman" w:hAnsi="Arial"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Абзац списка 2"/>
    <w:basedOn w:val="af"/>
    <w:rsid w:val="00B211B8"/>
  </w:style>
  <w:style w:type="character" w:customStyle="1" w:styleId="v10c">
    <w:name w:val="v10c"/>
    <w:basedOn w:val="ab"/>
    <w:uiPriority w:val="99"/>
    <w:rsid w:val="00B211B8"/>
  </w:style>
  <w:style w:type="paragraph" w:styleId="af">
    <w:name w:val="List Paragraph"/>
    <w:aliases w:val="SL_Абзац списка,Bakin_Абзац списка,SL_Абзац списка таблица,Bullet List,FooterText,numbered,Содержание. 2 уровень,РГ_Абзац списка,Нумерованый список"/>
    <w:basedOn w:val="aa"/>
    <w:link w:val="af0"/>
    <w:uiPriority w:val="34"/>
    <w:qFormat/>
    <w:rsid w:val="00B211B8"/>
    <w:pPr>
      <w:tabs>
        <w:tab w:val="left" w:pos="851"/>
      </w:tabs>
      <w:ind w:firstLine="0"/>
    </w:pPr>
  </w:style>
  <w:style w:type="paragraph" w:styleId="af1">
    <w:name w:val="Balloon Text"/>
    <w:basedOn w:val="aa"/>
    <w:link w:val="af2"/>
    <w:uiPriority w:val="99"/>
    <w:semiHidden/>
    <w:rsid w:val="00B211B8"/>
    <w:rPr>
      <w:rFonts w:ascii="Tahoma" w:hAnsi="Tahoma" w:cs="Tahoma"/>
      <w:sz w:val="16"/>
      <w:szCs w:val="16"/>
    </w:rPr>
  </w:style>
  <w:style w:type="character" w:customStyle="1" w:styleId="af2">
    <w:name w:val="Текст выноски Знак"/>
    <w:basedOn w:val="ab"/>
    <w:link w:val="af1"/>
    <w:uiPriority w:val="99"/>
    <w:semiHidden/>
    <w:rsid w:val="00B211B8"/>
    <w:rPr>
      <w:rFonts w:ascii="Tahoma" w:eastAsia="Times New Roman" w:hAnsi="Tahoma" w:cs="Tahoma"/>
      <w:sz w:val="16"/>
      <w:szCs w:val="16"/>
      <w:lang w:eastAsia="ru-RU"/>
    </w:rPr>
  </w:style>
  <w:style w:type="paragraph" w:styleId="af3">
    <w:name w:val="header"/>
    <w:basedOn w:val="aa"/>
    <w:link w:val="af4"/>
    <w:uiPriority w:val="99"/>
    <w:rsid w:val="00B211B8"/>
    <w:pPr>
      <w:tabs>
        <w:tab w:val="center" w:pos="4677"/>
        <w:tab w:val="right" w:pos="9355"/>
      </w:tabs>
    </w:pPr>
  </w:style>
  <w:style w:type="character" w:customStyle="1" w:styleId="af4">
    <w:name w:val="Верхний колонтитул Знак"/>
    <w:basedOn w:val="ab"/>
    <w:link w:val="af3"/>
    <w:uiPriority w:val="99"/>
    <w:rsid w:val="00B211B8"/>
    <w:rPr>
      <w:rFonts w:ascii="Arial" w:eastAsia="Times New Roman" w:hAnsi="Arial" w:cs="Arial"/>
      <w:lang w:eastAsia="ru-RU"/>
    </w:rPr>
  </w:style>
  <w:style w:type="paragraph" w:styleId="af5">
    <w:name w:val="footer"/>
    <w:aliases w:val="Не удалять!"/>
    <w:basedOn w:val="aa"/>
    <w:link w:val="af6"/>
    <w:uiPriority w:val="99"/>
    <w:rsid w:val="00B211B8"/>
    <w:pPr>
      <w:tabs>
        <w:tab w:val="center" w:pos="4677"/>
        <w:tab w:val="right" w:pos="9355"/>
      </w:tabs>
    </w:pPr>
  </w:style>
  <w:style w:type="character" w:customStyle="1" w:styleId="af6">
    <w:name w:val="Нижний колонтитул Знак"/>
    <w:aliases w:val="Не удалять! Знак"/>
    <w:basedOn w:val="ab"/>
    <w:link w:val="af5"/>
    <w:uiPriority w:val="99"/>
    <w:rsid w:val="00B211B8"/>
    <w:rPr>
      <w:rFonts w:ascii="Arial" w:eastAsia="Times New Roman" w:hAnsi="Arial" w:cs="Arial"/>
      <w:lang w:eastAsia="ru-RU"/>
    </w:rPr>
  </w:style>
  <w:style w:type="paragraph" w:styleId="af7">
    <w:name w:val="Normal (Web)"/>
    <w:basedOn w:val="aa"/>
    <w:rsid w:val="00B211B8"/>
    <w:pPr>
      <w:spacing w:before="100" w:beforeAutospacing="1" w:after="100" w:afterAutospacing="1" w:line="240" w:lineRule="auto"/>
      <w:ind w:firstLine="0"/>
    </w:pPr>
    <w:rPr>
      <w:rFonts w:ascii="Times New Roman" w:hAnsi="Times New Roman" w:cs="Times New Roman"/>
      <w:sz w:val="24"/>
      <w:szCs w:val="24"/>
    </w:rPr>
  </w:style>
  <w:style w:type="character" w:styleId="af8">
    <w:name w:val="annotation reference"/>
    <w:uiPriority w:val="99"/>
    <w:semiHidden/>
    <w:rsid w:val="00B211B8"/>
    <w:rPr>
      <w:sz w:val="16"/>
      <w:szCs w:val="16"/>
    </w:rPr>
  </w:style>
  <w:style w:type="paragraph" w:styleId="af9">
    <w:name w:val="annotation text"/>
    <w:basedOn w:val="aa"/>
    <w:link w:val="afa"/>
    <w:uiPriority w:val="99"/>
    <w:semiHidden/>
    <w:rsid w:val="00B211B8"/>
    <w:pPr>
      <w:spacing w:line="240" w:lineRule="auto"/>
    </w:pPr>
  </w:style>
  <w:style w:type="character" w:customStyle="1" w:styleId="afa">
    <w:name w:val="Текст примечания Знак"/>
    <w:basedOn w:val="ab"/>
    <w:link w:val="af9"/>
    <w:uiPriority w:val="99"/>
    <w:rsid w:val="00B211B8"/>
    <w:rPr>
      <w:rFonts w:ascii="Arial" w:eastAsia="Times New Roman" w:hAnsi="Arial" w:cs="Arial"/>
      <w:lang w:eastAsia="ru-RU"/>
    </w:rPr>
  </w:style>
  <w:style w:type="paragraph" w:styleId="afb">
    <w:name w:val="annotation subject"/>
    <w:basedOn w:val="af9"/>
    <w:next w:val="af9"/>
    <w:link w:val="afc"/>
    <w:uiPriority w:val="99"/>
    <w:semiHidden/>
    <w:rsid w:val="00B211B8"/>
    <w:rPr>
      <w:b/>
      <w:bCs/>
    </w:rPr>
  </w:style>
  <w:style w:type="character" w:customStyle="1" w:styleId="afc">
    <w:name w:val="Тема примечания Знак"/>
    <w:basedOn w:val="afa"/>
    <w:link w:val="afb"/>
    <w:uiPriority w:val="99"/>
    <w:semiHidden/>
    <w:rsid w:val="00B211B8"/>
    <w:rPr>
      <w:rFonts w:ascii="Arial" w:eastAsia="Times New Roman" w:hAnsi="Arial" w:cs="Arial"/>
      <w:b/>
      <w:bCs/>
      <w:lang w:eastAsia="ru-RU"/>
    </w:rPr>
  </w:style>
  <w:style w:type="paragraph" w:customStyle="1" w:styleId="Tabletext">
    <w:name w:val="Table_text"/>
    <w:basedOn w:val="aa"/>
    <w:uiPriority w:val="99"/>
    <w:rsid w:val="00B211B8"/>
    <w:pPr>
      <w:spacing w:before="60" w:after="60" w:line="240" w:lineRule="auto"/>
      <w:ind w:firstLine="0"/>
    </w:pPr>
    <w:rPr>
      <w:rFonts w:ascii="Verdana" w:hAnsi="Verdana" w:cs="Verdana"/>
      <w:sz w:val="16"/>
      <w:szCs w:val="16"/>
    </w:rPr>
  </w:style>
  <w:style w:type="paragraph" w:customStyle="1" w:styleId="TableBullet1">
    <w:name w:val="Table_Bullet 1"/>
    <w:basedOn w:val="aa"/>
    <w:uiPriority w:val="99"/>
    <w:rsid w:val="00B211B8"/>
    <w:pPr>
      <w:spacing w:before="40" w:after="40" w:line="240" w:lineRule="auto"/>
      <w:ind w:firstLine="0"/>
    </w:pPr>
    <w:rPr>
      <w:rFonts w:ascii="Verdana" w:hAnsi="Verdana" w:cs="Verdana"/>
      <w:sz w:val="16"/>
      <w:szCs w:val="16"/>
    </w:rPr>
  </w:style>
  <w:style w:type="paragraph" w:customStyle="1" w:styleId="Tabletextbold">
    <w:name w:val="Table_text_bold"/>
    <w:basedOn w:val="Tabletext"/>
    <w:uiPriority w:val="99"/>
    <w:rsid w:val="00B211B8"/>
    <w:rPr>
      <w:b/>
      <w:bCs/>
    </w:rPr>
  </w:style>
  <w:style w:type="paragraph" w:customStyle="1" w:styleId="Tablenumberlist">
    <w:name w:val="Table_number_list"/>
    <w:basedOn w:val="Tabletext"/>
    <w:uiPriority w:val="99"/>
    <w:rsid w:val="00B211B8"/>
    <w:pPr>
      <w:numPr>
        <w:numId w:val="1"/>
      </w:numPr>
    </w:pPr>
  </w:style>
  <w:style w:type="paragraph" w:styleId="afd">
    <w:name w:val="Revision"/>
    <w:hidden/>
    <w:uiPriority w:val="99"/>
    <w:semiHidden/>
    <w:rsid w:val="00B211B8"/>
    <w:pPr>
      <w:spacing w:after="0" w:line="360" w:lineRule="auto"/>
      <w:ind w:firstLine="709"/>
      <w:jc w:val="both"/>
    </w:pPr>
    <w:rPr>
      <w:rFonts w:ascii="Arial" w:eastAsia="Times New Roman" w:hAnsi="Arial" w:cs="Arial"/>
      <w:lang w:eastAsia="ru-RU"/>
    </w:rPr>
  </w:style>
  <w:style w:type="character" w:styleId="afe">
    <w:name w:val="Hyperlink"/>
    <w:uiPriority w:val="99"/>
    <w:rsid w:val="00B211B8"/>
    <w:rPr>
      <w:color w:val="0000FF"/>
      <w:u w:val="single"/>
    </w:rPr>
  </w:style>
  <w:style w:type="table" w:customStyle="1" w:styleId="Tablegridcolor">
    <w:name w:val="Table_grid_color"/>
    <w:uiPriority w:val="99"/>
    <w:rsid w:val="00B211B8"/>
    <w:pPr>
      <w:spacing w:after="0" w:line="360" w:lineRule="auto"/>
      <w:ind w:firstLine="709"/>
      <w:jc w:val="both"/>
    </w:pPr>
    <w:rPr>
      <w:rFonts w:ascii="Verdana" w:eastAsia="Times New Roman" w:hAnsi="Verdana" w:cs="Verdana"/>
      <w:sz w:val="16"/>
      <w:szCs w:val="16"/>
      <w:lang w:eastAsia="ru-RU"/>
    </w:rPr>
    <w:tblPr>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CellMar>
        <w:top w:w="0" w:type="dxa"/>
        <w:left w:w="108" w:type="dxa"/>
        <w:bottom w:w="0" w:type="dxa"/>
        <w:right w:w="108" w:type="dxa"/>
      </w:tblCellMar>
    </w:tblPr>
  </w:style>
  <w:style w:type="character" w:styleId="aff">
    <w:name w:val="Strong"/>
    <w:uiPriority w:val="22"/>
    <w:qFormat/>
    <w:rsid w:val="00B211B8"/>
    <w:rPr>
      <w:rFonts w:ascii="Arial" w:hAnsi="Arial"/>
      <w:b/>
      <w:bCs/>
      <w:sz w:val="22"/>
    </w:rPr>
  </w:style>
  <w:style w:type="paragraph" w:customStyle="1" w:styleId="1113">
    <w:name w:val="1.1.1 Заголовок 3"/>
    <w:basedOn w:val="2"/>
    <w:link w:val="11130"/>
    <w:uiPriority w:val="99"/>
    <w:rsid w:val="00B211B8"/>
    <w:pPr>
      <w:tabs>
        <w:tab w:val="num" w:pos="720"/>
      </w:tabs>
      <w:ind w:left="720" w:hanging="720"/>
    </w:pPr>
  </w:style>
  <w:style w:type="paragraph" w:styleId="aff0">
    <w:name w:val="TOC Heading"/>
    <w:basedOn w:val="10"/>
    <w:next w:val="aa"/>
    <w:uiPriority w:val="39"/>
    <w:unhideWhenUsed/>
    <w:qFormat/>
    <w:rsid w:val="00B211B8"/>
    <w:pPr>
      <w:keepLines/>
      <w:pageBreakBefore w:val="0"/>
      <w:spacing w:before="480" w:after="0" w:line="276" w:lineRule="auto"/>
      <w:outlineLvl w:val="9"/>
    </w:pPr>
    <w:rPr>
      <w:rFonts w:ascii="Cambria" w:hAnsi="Cambria" w:cs="Times New Roman"/>
      <w:color w:val="365F91"/>
      <w:kern w:val="0"/>
      <w:sz w:val="28"/>
      <w:szCs w:val="28"/>
      <w:lang w:eastAsia="en-US"/>
    </w:rPr>
  </w:style>
  <w:style w:type="character" w:customStyle="1" w:styleId="11130">
    <w:name w:val="1.1.1 Заголовок 3 Знак"/>
    <w:link w:val="1113"/>
    <w:uiPriority w:val="99"/>
    <w:locked/>
    <w:rsid w:val="00B211B8"/>
    <w:rPr>
      <w:rFonts w:ascii="Arial" w:eastAsia="Times New Roman" w:hAnsi="Arial" w:cs="Arial"/>
      <w:b/>
      <w:bCs/>
      <w:i/>
      <w:iCs/>
      <w:sz w:val="24"/>
      <w:szCs w:val="24"/>
      <w:lang w:eastAsia="de-DE"/>
    </w:rPr>
  </w:style>
  <w:style w:type="paragraph" w:styleId="12">
    <w:name w:val="toc 1"/>
    <w:basedOn w:val="aa"/>
    <w:next w:val="aa"/>
    <w:autoRedefine/>
    <w:uiPriority w:val="39"/>
    <w:qFormat/>
    <w:rsid w:val="00A60D9A"/>
    <w:pPr>
      <w:tabs>
        <w:tab w:val="left" w:pos="660"/>
        <w:tab w:val="right" w:leader="dot" w:pos="9345"/>
      </w:tabs>
      <w:spacing w:after="240"/>
      <w:ind w:firstLine="0"/>
    </w:pPr>
    <w:rPr>
      <w:b/>
      <w:noProof/>
      <w:sz w:val="26"/>
    </w:rPr>
  </w:style>
  <w:style w:type="paragraph" w:styleId="22">
    <w:name w:val="toc 2"/>
    <w:basedOn w:val="aa"/>
    <w:next w:val="aa"/>
    <w:autoRedefine/>
    <w:uiPriority w:val="39"/>
    <w:qFormat/>
    <w:rsid w:val="00B211B8"/>
    <w:pPr>
      <w:spacing w:before="120" w:after="120"/>
      <w:ind w:firstLine="0"/>
      <w:contextualSpacing/>
    </w:pPr>
    <w:rPr>
      <w:b/>
      <w:i/>
      <w:sz w:val="24"/>
    </w:rPr>
  </w:style>
  <w:style w:type="paragraph" w:styleId="31">
    <w:name w:val="toc 3"/>
    <w:basedOn w:val="aa"/>
    <w:next w:val="aa"/>
    <w:autoRedefine/>
    <w:uiPriority w:val="39"/>
    <w:qFormat/>
    <w:rsid w:val="00B211B8"/>
    <w:pPr>
      <w:spacing w:before="240" w:after="120"/>
      <w:ind w:firstLine="0"/>
      <w:contextualSpacing/>
      <w:jc w:val="left"/>
    </w:pPr>
    <w:rPr>
      <w:rFonts w:cs="Calibri"/>
      <w:b/>
      <w:lang w:eastAsia="en-US"/>
    </w:rPr>
  </w:style>
  <w:style w:type="character" w:styleId="aff1">
    <w:name w:val="Emphasis"/>
    <w:qFormat/>
    <w:rsid w:val="00B211B8"/>
    <w:rPr>
      <w:rFonts w:ascii="Arial" w:hAnsi="Arial"/>
      <w:i/>
      <w:iCs/>
      <w:sz w:val="22"/>
    </w:rPr>
  </w:style>
  <w:style w:type="paragraph" w:customStyle="1" w:styleId="aff2">
    <w:name w:val="Без отступа"/>
    <w:basedOn w:val="aa"/>
    <w:next w:val="aa"/>
    <w:rsid w:val="00B211B8"/>
    <w:pPr>
      <w:spacing w:line="240" w:lineRule="auto"/>
      <w:ind w:firstLine="0"/>
    </w:pPr>
    <w:rPr>
      <w:rFonts w:cs="Times New Roman"/>
      <w:szCs w:val="24"/>
      <w:lang w:eastAsia="en-US"/>
    </w:rPr>
  </w:style>
  <w:style w:type="paragraph" w:customStyle="1" w:styleId="13">
    <w:name w:val="Обычный1"/>
    <w:basedOn w:val="aa"/>
    <w:link w:val="CharChar"/>
    <w:rsid w:val="00B211B8"/>
    <w:rPr>
      <w:rFonts w:ascii="Times New Roman" w:hAnsi="Times New Roman" w:cs="Times New Roman"/>
      <w:sz w:val="24"/>
      <w:szCs w:val="24"/>
    </w:rPr>
  </w:style>
  <w:style w:type="character" w:customStyle="1" w:styleId="CharChar">
    <w:name w:val="Обычный Char Char"/>
    <w:link w:val="13"/>
    <w:rsid w:val="00B211B8"/>
    <w:rPr>
      <w:rFonts w:ascii="Times New Roman" w:eastAsia="Times New Roman" w:hAnsi="Times New Roman" w:cs="Times New Roman"/>
      <w:sz w:val="24"/>
      <w:szCs w:val="24"/>
      <w:lang w:eastAsia="ru-RU"/>
    </w:rPr>
  </w:style>
  <w:style w:type="paragraph" w:customStyle="1" w:styleId="aff3">
    <w:name w:val="Комментарии"/>
    <w:basedOn w:val="13"/>
    <w:link w:val="CharChar0"/>
    <w:rsid w:val="00B211B8"/>
    <w:rPr>
      <w:color w:val="FF9900"/>
    </w:rPr>
  </w:style>
  <w:style w:type="character" w:customStyle="1" w:styleId="CharChar0">
    <w:name w:val="Комментарии Char Char"/>
    <w:link w:val="aff3"/>
    <w:rsid w:val="00B211B8"/>
    <w:rPr>
      <w:rFonts w:ascii="Times New Roman" w:eastAsia="Times New Roman" w:hAnsi="Times New Roman" w:cs="Times New Roman"/>
      <w:color w:val="FF9900"/>
      <w:sz w:val="24"/>
      <w:szCs w:val="24"/>
      <w:lang w:eastAsia="ru-RU"/>
    </w:rPr>
  </w:style>
  <w:style w:type="paragraph" w:customStyle="1" w:styleId="32">
    <w:name w:val="Абзац списка 3"/>
    <w:basedOn w:val="aa"/>
    <w:rsid w:val="00B211B8"/>
    <w:pPr>
      <w:ind w:firstLine="0"/>
      <w:contextualSpacing/>
    </w:pPr>
  </w:style>
  <w:style w:type="character" w:customStyle="1" w:styleId="af0">
    <w:name w:val="Абзац списка Знак"/>
    <w:aliases w:val="SL_Абзац списка Знак,Bakin_Абзац списка Знак,SL_Абзац списка таблица Знак,Bullet List Знак,FooterText Знак,numbered Знак,Содержание. 2 уровень Знак,РГ_Абзац списка Знак,Нумерованый список Знак"/>
    <w:link w:val="af"/>
    <w:uiPriority w:val="34"/>
    <w:locked/>
    <w:rsid w:val="00B211B8"/>
    <w:rPr>
      <w:rFonts w:ascii="Arial" w:eastAsia="Times New Roman" w:hAnsi="Arial" w:cs="Arial"/>
      <w:lang w:eastAsia="ru-RU"/>
    </w:rPr>
  </w:style>
  <w:style w:type="paragraph" w:customStyle="1" w:styleId="aff4">
    <w:name w:val="Программный код"/>
    <w:basedOn w:val="aa"/>
    <w:next w:val="aa"/>
    <w:link w:val="aff5"/>
    <w:rsid w:val="00B211B8"/>
    <w:pPr>
      <w:spacing w:before="240" w:after="240"/>
      <w:ind w:firstLine="0"/>
      <w:contextualSpacing/>
    </w:pPr>
    <w:rPr>
      <w:rFonts w:ascii="Courier New" w:hAnsi="Courier New" w:cs="Times New Roman"/>
      <w:sz w:val="20"/>
    </w:rPr>
  </w:style>
  <w:style w:type="character" w:customStyle="1" w:styleId="aff5">
    <w:name w:val="Программный код Знак"/>
    <w:link w:val="aff4"/>
    <w:rsid w:val="00B211B8"/>
    <w:rPr>
      <w:rFonts w:ascii="Courier New" w:eastAsia="Times New Roman" w:hAnsi="Courier New" w:cs="Times New Roman"/>
      <w:sz w:val="20"/>
      <w:lang w:eastAsia="ru-RU"/>
    </w:rPr>
  </w:style>
  <w:style w:type="paragraph" w:customStyle="1" w:styleId="aff6">
    <w:name w:val="колонтитулы"/>
    <w:basedOn w:val="aa"/>
    <w:link w:val="aff7"/>
    <w:rsid w:val="00B211B8"/>
    <w:pPr>
      <w:ind w:firstLine="0"/>
    </w:pPr>
    <w:rPr>
      <w:rFonts w:cs="Times New Roman"/>
      <w:sz w:val="20"/>
    </w:rPr>
  </w:style>
  <w:style w:type="character" w:customStyle="1" w:styleId="aff7">
    <w:name w:val="колонтитулы Знак"/>
    <w:link w:val="aff6"/>
    <w:rsid w:val="00B211B8"/>
    <w:rPr>
      <w:rFonts w:ascii="Arial" w:eastAsia="Times New Roman" w:hAnsi="Arial" w:cs="Times New Roman"/>
      <w:sz w:val="20"/>
      <w:lang w:eastAsia="ru-RU"/>
    </w:rPr>
  </w:style>
  <w:style w:type="paragraph" w:customStyle="1" w:styleId="14">
    <w:name w:val="Заголовок документа 1 часть"/>
    <w:basedOn w:val="aa"/>
    <w:next w:val="23"/>
    <w:link w:val="15"/>
    <w:rsid w:val="00B211B8"/>
    <w:pPr>
      <w:ind w:firstLine="0"/>
      <w:jc w:val="center"/>
    </w:pPr>
    <w:rPr>
      <w:rFonts w:cs="Times New Roman"/>
      <w:b/>
      <w:sz w:val="36"/>
      <w:szCs w:val="36"/>
    </w:rPr>
  </w:style>
  <w:style w:type="character" w:customStyle="1" w:styleId="15">
    <w:name w:val="Заголовок документа 1 часть Знак"/>
    <w:link w:val="14"/>
    <w:rsid w:val="00B211B8"/>
    <w:rPr>
      <w:rFonts w:ascii="Arial" w:eastAsia="Times New Roman" w:hAnsi="Arial" w:cs="Times New Roman"/>
      <w:b/>
      <w:sz w:val="36"/>
      <w:szCs w:val="36"/>
      <w:lang w:eastAsia="ru-RU"/>
    </w:rPr>
  </w:style>
  <w:style w:type="paragraph" w:customStyle="1" w:styleId="23">
    <w:name w:val="Заголовок документа 2 часть"/>
    <w:basedOn w:val="aa"/>
    <w:next w:val="aa"/>
    <w:link w:val="24"/>
    <w:rsid w:val="00B211B8"/>
    <w:pPr>
      <w:ind w:firstLine="0"/>
      <w:jc w:val="center"/>
    </w:pPr>
    <w:rPr>
      <w:rFonts w:cs="Times New Roman"/>
      <w:b/>
      <w:sz w:val="28"/>
      <w:szCs w:val="36"/>
    </w:rPr>
  </w:style>
  <w:style w:type="character" w:customStyle="1" w:styleId="24">
    <w:name w:val="Заголовок документа 2 часть Знак"/>
    <w:link w:val="23"/>
    <w:rsid w:val="00B211B8"/>
    <w:rPr>
      <w:rFonts w:ascii="Arial" w:eastAsia="Times New Roman" w:hAnsi="Arial" w:cs="Times New Roman"/>
      <w:b/>
      <w:sz w:val="28"/>
      <w:szCs w:val="36"/>
      <w:lang w:eastAsia="ru-RU"/>
    </w:rPr>
  </w:style>
  <w:style w:type="paragraph" w:customStyle="1" w:styleId="1">
    <w:name w:val="Нумерованный список 1"/>
    <w:basedOn w:val="af"/>
    <w:link w:val="16"/>
    <w:rsid w:val="00B211B8"/>
    <w:pPr>
      <w:numPr>
        <w:numId w:val="3"/>
      </w:numPr>
      <w:ind w:left="0" w:firstLine="709"/>
    </w:pPr>
    <w:rPr>
      <w:rFonts w:cs="Times New Roman"/>
    </w:rPr>
  </w:style>
  <w:style w:type="character" w:customStyle="1" w:styleId="16">
    <w:name w:val="Нумерованный список 1 Знак"/>
    <w:link w:val="1"/>
    <w:rsid w:val="00B211B8"/>
    <w:rPr>
      <w:rFonts w:ascii="Arial" w:eastAsia="Times New Roman" w:hAnsi="Arial" w:cs="Times New Roman"/>
      <w:lang w:eastAsia="ru-RU"/>
    </w:rPr>
  </w:style>
  <w:style w:type="character" w:styleId="aff8">
    <w:name w:val="Book Title"/>
    <w:aliases w:val="Название рисунка и таблицы"/>
    <w:uiPriority w:val="33"/>
    <w:qFormat/>
    <w:rsid w:val="00B211B8"/>
    <w:rPr>
      <w:b/>
      <w:bCs/>
    </w:rPr>
  </w:style>
  <w:style w:type="paragraph" w:customStyle="1" w:styleId="SL0">
    <w:name w:val="SL_Лист утверждения_тело"/>
    <w:basedOn w:val="aa"/>
    <w:link w:val="SL4"/>
    <w:qFormat/>
    <w:rsid w:val="00B211B8"/>
    <w:pPr>
      <w:ind w:firstLine="0"/>
      <w:jc w:val="left"/>
    </w:pPr>
    <w:rPr>
      <w:rFonts w:cs="Times New Roman"/>
    </w:rPr>
  </w:style>
  <w:style w:type="character" w:customStyle="1" w:styleId="SL4">
    <w:name w:val="SL_Лист утверждения_тело Знак"/>
    <w:link w:val="SL0"/>
    <w:rsid w:val="00B211B8"/>
    <w:rPr>
      <w:rFonts w:ascii="Arial" w:eastAsia="Times New Roman" w:hAnsi="Arial" w:cs="Times New Roman"/>
      <w:lang w:eastAsia="ru-RU"/>
    </w:rPr>
  </w:style>
  <w:style w:type="paragraph" w:customStyle="1" w:styleId="SL5">
    <w:name w:val="SL_Подпись ЛУ"/>
    <w:basedOn w:val="aa"/>
    <w:qFormat/>
    <w:rsid w:val="00B211B8"/>
    <w:pPr>
      <w:ind w:firstLine="0"/>
      <w:jc w:val="center"/>
    </w:pPr>
    <w:rPr>
      <w:rFonts w:cs="Times New Roman"/>
    </w:rPr>
  </w:style>
  <w:style w:type="paragraph" w:customStyle="1" w:styleId="SL6">
    <w:name w:val="SL_Заголовок ЛУ_согласовано_утверждено"/>
    <w:basedOn w:val="aff9"/>
    <w:link w:val="SL7"/>
    <w:qFormat/>
    <w:rsid w:val="00B211B8"/>
    <w:pPr>
      <w:jc w:val="center"/>
    </w:pPr>
    <w:rPr>
      <w:rFonts w:ascii="Arial" w:hAnsi="Arial"/>
      <w:caps/>
      <w:sz w:val="22"/>
      <w:szCs w:val="27"/>
    </w:rPr>
  </w:style>
  <w:style w:type="character" w:customStyle="1" w:styleId="SL7">
    <w:name w:val="SL_Заголовок ЛУ_согласовано_утверждено Знак"/>
    <w:link w:val="SL6"/>
    <w:rsid w:val="00B211B8"/>
    <w:rPr>
      <w:rFonts w:ascii="Arial" w:hAnsi="Arial"/>
      <w:caps/>
      <w:szCs w:val="27"/>
    </w:rPr>
  </w:style>
  <w:style w:type="paragraph" w:customStyle="1" w:styleId="SL">
    <w:name w:val="SL_ Заголовок приложения"/>
    <w:basedOn w:val="aa"/>
    <w:next w:val="aa"/>
    <w:qFormat/>
    <w:rsid w:val="00B211B8"/>
    <w:pPr>
      <w:pageBreakBefore/>
      <w:numPr>
        <w:numId w:val="20"/>
      </w:numPr>
      <w:spacing w:after="240"/>
      <w:ind w:firstLine="851"/>
      <w:jc w:val="center"/>
      <w:outlineLvl w:val="0"/>
    </w:pPr>
    <w:rPr>
      <w:rFonts w:cs="Times New Roman"/>
      <w:b/>
      <w:sz w:val="26"/>
      <w:szCs w:val="28"/>
      <w:lang w:val="en-US"/>
    </w:rPr>
  </w:style>
  <w:style w:type="paragraph" w:customStyle="1" w:styleId="SL20">
    <w:name w:val="SL_Абзац списка 2"/>
    <w:basedOn w:val="af"/>
    <w:qFormat/>
    <w:rsid w:val="00B211B8"/>
    <w:pPr>
      <w:numPr>
        <w:numId w:val="5"/>
      </w:numPr>
      <w:tabs>
        <w:tab w:val="clear" w:pos="851"/>
        <w:tab w:val="num" w:pos="360"/>
        <w:tab w:val="left" w:pos="1701"/>
      </w:tabs>
      <w:spacing w:before="120" w:after="120"/>
      <w:ind w:left="851" w:firstLine="425"/>
      <w:contextualSpacing/>
    </w:pPr>
    <w:rPr>
      <w:rFonts w:cs="Times New Roman"/>
    </w:rPr>
  </w:style>
  <w:style w:type="paragraph" w:customStyle="1" w:styleId="SL3">
    <w:name w:val="SL_Абзац списка 3"/>
    <w:basedOn w:val="aa"/>
    <w:qFormat/>
    <w:rsid w:val="00B211B8"/>
    <w:pPr>
      <w:numPr>
        <w:ilvl w:val="1"/>
        <w:numId w:val="20"/>
      </w:numPr>
      <w:tabs>
        <w:tab w:val="left" w:pos="2552"/>
      </w:tabs>
      <w:spacing w:before="120" w:after="120"/>
      <w:contextualSpacing/>
    </w:pPr>
    <w:rPr>
      <w:rFonts w:cs="Times New Roman"/>
    </w:rPr>
  </w:style>
  <w:style w:type="paragraph" w:customStyle="1" w:styleId="SL8">
    <w:name w:val="SL_Программный код"/>
    <w:basedOn w:val="aa"/>
    <w:next w:val="aa"/>
    <w:link w:val="SL9"/>
    <w:qFormat/>
    <w:rsid w:val="00B211B8"/>
    <w:pPr>
      <w:spacing w:before="240" w:after="240"/>
      <w:ind w:firstLine="0"/>
      <w:contextualSpacing/>
    </w:pPr>
    <w:rPr>
      <w:rFonts w:ascii="Courier New" w:hAnsi="Courier New" w:cs="Times New Roman"/>
      <w:sz w:val="20"/>
    </w:rPr>
  </w:style>
  <w:style w:type="character" w:customStyle="1" w:styleId="SL9">
    <w:name w:val="SL_Программный код Знак"/>
    <w:link w:val="SL8"/>
    <w:rsid w:val="00B211B8"/>
    <w:rPr>
      <w:rFonts w:ascii="Courier New" w:eastAsia="Times New Roman" w:hAnsi="Courier New" w:cs="Times New Roman"/>
      <w:sz w:val="20"/>
      <w:lang w:eastAsia="ru-RU"/>
    </w:rPr>
  </w:style>
  <w:style w:type="paragraph" w:customStyle="1" w:styleId="SLa">
    <w:name w:val="SL_колонтитулы"/>
    <w:basedOn w:val="aa"/>
    <w:link w:val="SLb"/>
    <w:qFormat/>
    <w:rsid w:val="00B211B8"/>
    <w:pPr>
      <w:ind w:firstLine="0"/>
      <w:jc w:val="center"/>
    </w:pPr>
    <w:rPr>
      <w:rFonts w:cs="Times New Roman"/>
      <w:i/>
      <w:sz w:val="20"/>
    </w:rPr>
  </w:style>
  <w:style w:type="character" w:customStyle="1" w:styleId="SLb">
    <w:name w:val="SL_колонтитулы Знак"/>
    <w:link w:val="SLa"/>
    <w:rsid w:val="00B211B8"/>
    <w:rPr>
      <w:rFonts w:ascii="Arial" w:eastAsia="Times New Roman" w:hAnsi="Arial" w:cs="Times New Roman"/>
      <w:i/>
      <w:sz w:val="20"/>
      <w:lang w:eastAsia="ru-RU"/>
    </w:rPr>
  </w:style>
  <w:style w:type="paragraph" w:customStyle="1" w:styleId="SL10">
    <w:name w:val="SL_Заголовок документа 1 часть"/>
    <w:basedOn w:val="aa"/>
    <w:next w:val="aa"/>
    <w:link w:val="SL11"/>
    <w:qFormat/>
    <w:rsid w:val="00B211B8"/>
    <w:pPr>
      <w:ind w:firstLine="0"/>
      <w:jc w:val="center"/>
    </w:pPr>
    <w:rPr>
      <w:rFonts w:cs="Times New Roman"/>
      <w:b/>
      <w:sz w:val="36"/>
      <w:szCs w:val="36"/>
    </w:rPr>
  </w:style>
  <w:style w:type="character" w:customStyle="1" w:styleId="SL11">
    <w:name w:val="SL_Заголовок документа 1 часть Знак"/>
    <w:link w:val="SL10"/>
    <w:rsid w:val="00B211B8"/>
    <w:rPr>
      <w:rFonts w:ascii="Arial" w:eastAsia="Times New Roman" w:hAnsi="Arial" w:cs="Times New Roman"/>
      <w:b/>
      <w:sz w:val="36"/>
      <w:szCs w:val="36"/>
      <w:lang w:eastAsia="ru-RU"/>
    </w:rPr>
  </w:style>
  <w:style w:type="paragraph" w:customStyle="1" w:styleId="SL21">
    <w:name w:val="SL_Заголовок документа 2 часть"/>
    <w:basedOn w:val="aa"/>
    <w:next w:val="aa"/>
    <w:link w:val="SL22"/>
    <w:qFormat/>
    <w:rsid w:val="00B211B8"/>
    <w:pPr>
      <w:ind w:firstLine="0"/>
      <w:jc w:val="center"/>
    </w:pPr>
    <w:rPr>
      <w:rFonts w:cs="Times New Roman"/>
      <w:b/>
      <w:sz w:val="28"/>
      <w:szCs w:val="36"/>
    </w:rPr>
  </w:style>
  <w:style w:type="character" w:customStyle="1" w:styleId="SL22">
    <w:name w:val="SL_Заголовок документа 2 часть Знак"/>
    <w:link w:val="SL21"/>
    <w:rsid w:val="00B211B8"/>
    <w:rPr>
      <w:rFonts w:ascii="Arial" w:eastAsia="Times New Roman" w:hAnsi="Arial" w:cs="Times New Roman"/>
      <w:b/>
      <w:sz w:val="28"/>
      <w:szCs w:val="36"/>
      <w:lang w:eastAsia="ru-RU"/>
    </w:rPr>
  </w:style>
  <w:style w:type="paragraph" w:customStyle="1" w:styleId="SL1">
    <w:name w:val="SL_Нумерованный список 1"/>
    <w:basedOn w:val="af"/>
    <w:link w:val="SL12"/>
    <w:qFormat/>
    <w:rsid w:val="00B211B8"/>
    <w:pPr>
      <w:numPr>
        <w:numId w:val="7"/>
      </w:numPr>
      <w:ind w:left="0" w:firstLine="425"/>
    </w:pPr>
    <w:rPr>
      <w:rFonts w:cs="Times New Roman"/>
    </w:rPr>
  </w:style>
  <w:style w:type="character" w:customStyle="1" w:styleId="SL12">
    <w:name w:val="SL_Нумерованный список 1 Знак"/>
    <w:link w:val="SL1"/>
    <w:rsid w:val="00B211B8"/>
    <w:rPr>
      <w:rFonts w:ascii="Arial" w:eastAsia="Times New Roman" w:hAnsi="Arial" w:cs="Times New Roman"/>
      <w:lang w:eastAsia="ru-RU"/>
    </w:rPr>
  </w:style>
  <w:style w:type="paragraph" w:customStyle="1" w:styleId="SLc">
    <w:name w:val="SL_Город"/>
    <w:basedOn w:val="aa"/>
    <w:link w:val="SLd"/>
    <w:qFormat/>
    <w:rsid w:val="00B211B8"/>
    <w:pPr>
      <w:jc w:val="center"/>
    </w:pPr>
  </w:style>
  <w:style w:type="character" w:customStyle="1" w:styleId="SLd">
    <w:name w:val="SL_Город Знак"/>
    <w:link w:val="SLc"/>
    <w:rsid w:val="00B211B8"/>
    <w:rPr>
      <w:rFonts w:ascii="Arial" w:eastAsia="Times New Roman" w:hAnsi="Arial" w:cs="Arial"/>
      <w:lang w:eastAsia="ru-RU"/>
    </w:rPr>
  </w:style>
  <w:style w:type="paragraph" w:customStyle="1" w:styleId="SLe">
    <w:name w:val="SL_Заголовок без номера"/>
    <w:basedOn w:val="SL6"/>
    <w:link w:val="SLf"/>
    <w:qFormat/>
    <w:rsid w:val="00B211B8"/>
    <w:pPr>
      <w:spacing w:after="240"/>
      <w:ind w:firstLine="851"/>
    </w:pPr>
    <w:rPr>
      <w:b/>
      <w:sz w:val="26"/>
      <w:szCs w:val="26"/>
    </w:rPr>
  </w:style>
  <w:style w:type="character" w:customStyle="1" w:styleId="SLf">
    <w:name w:val="SL_Заголовок без номера Знак"/>
    <w:link w:val="SLe"/>
    <w:rsid w:val="00B211B8"/>
    <w:rPr>
      <w:rFonts w:ascii="Arial" w:hAnsi="Arial"/>
      <w:b/>
      <w:caps/>
      <w:sz w:val="26"/>
      <w:szCs w:val="26"/>
    </w:rPr>
  </w:style>
  <w:style w:type="paragraph" w:customStyle="1" w:styleId="SLf0">
    <w:name w:val="SL_таблица"/>
    <w:basedOn w:val="aa"/>
    <w:link w:val="SLf1"/>
    <w:qFormat/>
    <w:rsid w:val="00B211B8"/>
    <w:pPr>
      <w:ind w:firstLine="0"/>
    </w:pPr>
    <w:rPr>
      <w:rFonts w:cs="Times New Roman"/>
    </w:rPr>
  </w:style>
  <w:style w:type="character" w:customStyle="1" w:styleId="SLf1">
    <w:name w:val="SL_таблица Знак"/>
    <w:link w:val="SLf0"/>
    <w:rsid w:val="00B211B8"/>
    <w:rPr>
      <w:rFonts w:ascii="Arial" w:eastAsia="Times New Roman" w:hAnsi="Arial" w:cs="Times New Roman"/>
      <w:lang w:eastAsia="ru-RU"/>
    </w:rPr>
  </w:style>
  <w:style w:type="paragraph" w:customStyle="1" w:styleId="SL2">
    <w:name w:val="SL_Заголовок приложения 2"/>
    <w:basedOn w:val="af"/>
    <w:link w:val="SL23"/>
    <w:qFormat/>
    <w:rsid w:val="00B211B8"/>
    <w:pPr>
      <w:numPr>
        <w:ilvl w:val="1"/>
        <w:numId w:val="6"/>
      </w:numPr>
      <w:tabs>
        <w:tab w:val="clear" w:pos="851"/>
      </w:tabs>
      <w:spacing w:before="240" w:after="240"/>
      <w:ind w:left="0" w:firstLine="851"/>
    </w:pPr>
    <w:rPr>
      <w:rFonts w:cs="Times New Roman"/>
      <w:b/>
      <w:i/>
      <w:sz w:val="24"/>
    </w:rPr>
  </w:style>
  <w:style w:type="character" w:customStyle="1" w:styleId="SL23">
    <w:name w:val="SL_Заголовок приложения 2 Знак"/>
    <w:link w:val="SL2"/>
    <w:rsid w:val="00B211B8"/>
    <w:rPr>
      <w:rFonts w:ascii="Arial" w:eastAsia="Times New Roman" w:hAnsi="Arial" w:cs="Times New Roman"/>
      <w:b/>
      <w:i/>
      <w:sz w:val="24"/>
      <w:lang w:eastAsia="ru-RU"/>
    </w:rPr>
  </w:style>
  <w:style w:type="paragraph" w:customStyle="1" w:styleId="SL30">
    <w:name w:val="SL_заголовок приложения 3"/>
    <w:basedOn w:val="SL2"/>
    <w:link w:val="SL31"/>
    <w:qFormat/>
    <w:rsid w:val="00B211B8"/>
    <w:pPr>
      <w:numPr>
        <w:ilvl w:val="2"/>
        <w:numId w:val="20"/>
      </w:numPr>
      <w:tabs>
        <w:tab w:val="clear" w:pos="1701"/>
      </w:tabs>
      <w:ind w:left="0" w:firstLine="851"/>
    </w:pPr>
    <w:rPr>
      <w:i w:val="0"/>
      <w:sz w:val="22"/>
    </w:rPr>
  </w:style>
  <w:style w:type="character" w:customStyle="1" w:styleId="SL31">
    <w:name w:val="SL_заголовок приложения 3 Знак"/>
    <w:link w:val="SL30"/>
    <w:rsid w:val="00B211B8"/>
    <w:rPr>
      <w:rFonts w:ascii="Arial" w:eastAsia="Times New Roman" w:hAnsi="Arial" w:cs="Times New Roman"/>
      <w:b/>
      <w:lang w:eastAsia="ru-RU"/>
    </w:rPr>
  </w:style>
  <w:style w:type="paragraph" w:customStyle="1" w:styleId="SL24">
    <w:name w:val="SL_Нумерованный список2"/>
    <w:basedOn w:val="SL1"/>
    <w:link w:val="SL25"/>
    <w:qFormat/>
    <w:rsid w:val="00B211B8"/>
    <w:pPr>
      <w:numPr>
        <w:numId w:val="0"/>
      </w:numPr>
      <w:tabs>
        <w:tab w:val="left" w:pos="1276"/>
      </w:tabs>
      <w:ind w:left="709" w:firstLine="284"/>
    </w:pPr>
  </w:style>
  <w:style w:type="character" w:customStyle="1" w:styleId="SL25">
    <w:name w:val="SL_Нумерованный список2 Знак"/>
    <w:link w:val="SL24"/>
    <w:rsid w:val="00B211B8"/>
    <w:rPr>
      <w:rFonts w:ascii="Arial" w:eastAsia="Times New Roman" w:hAnsi="Arial" w:cs="Times New Roman"/>
      <w:lang w:eastAsia="ru-RU"/>
    </w:rPr>
  </w:style>
  <w:style w:type="paragraph" w:styleId="affa">
    <w:name w:val="caption"/>
    <w:aliases w:val="SL_Название объекта"/>
    <w:basedOn w:val="aa"/>
    <w:next w:val="aa"/>
    <w:uiPriority w:val="35"/>
    <w:semiHidden/>
    <w:unhideWhenUsed/>
    <w:qFormat/>
    <w:rsid w:val="00B211B8"/>
    <w:pPr>
      <w:ind w:firstLine="0"/>
    </w:pPr>
    <w:rPr>
      <w:rFonts w:eastAsia="Calibri" w:cs="Times New Roman"/>
      <w:b/>
      <w:bCs/>
      <w:noProof/>
      <w:szCs w:val="20"/>
    </w:rPr>
  </w:style>
  <w:style w:type="table" w:customStyle="1" w:styleId="25">
    <w:name w:val="Сетка таблицы2"/>
    <w:basedOn w:val="ac"/>
    <w:next w:val="ae"/>
    <w:uiPriority w:val="59"/>
    <w:rsid w:val="00B211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b">
    <w:name w:val="Приложение Название"/>
    <w:basedOn w:val="10"/>
    <w:next w:val="affc"/>
    <w:uiPriority w:val="29"/>
    <w:qFormat/>
    <w:rsid w:val="00B211B8"/>
    <w:pPr>
      <w:keepLines/>
      <w:suppressAutoHyphens/>
      <w:spacing w:before="240" w:after="454" w:line="276" w:lineRule="auto"/>
    </w:pPr>
    <w:rPr>
      <w:rFonts w:ascii="Times New Roman" w:eastAsiaTheme="majorEastAsia" w:hAnsi="Times New Roman" w:cstheme="majorBidi"/>
      <w:caps w:val="0"/>
      <w:kern w:val="0"/>
      <w:sz w:val="24"/>
      <w:szCs w:val="28"/>
      <w:lang w:eastAsia="en-US"/>
    </w:rPr>
  </w:style>
  <w:style w:type="paragraph" w:customStyle="1" w:styleId="17">
    <w:name w:val="Приложение Заголовок 1"/>
    <w:basedOn w:val="2"/>
    <w:next w:val="affc"/>
    <w:uiPriority w:val="30"/>
    <w:qFormat/>
    <w:rsid w:val="00B211B8"/>
    <w:pPr>
      <w:keepLines/>
      <w:suppressAutoHyphens/>
    </w:pPr>
    <w:rPr>
      <w:rFonts w:eastAsiaTheme="majorEastAsia" w:cstheme="majorBidi"/>
      <w:iCs w:val="0"/>
      <w:szCs w:val="26"/>
      <w:lang w:eastAsia="en-US"/>
    </w:rPr>
  </w:style>
  <w:style w:type="numbering" w:customStyle="1" w:styleId="a1">
    <w:name w:val="Нумерация приложений"/>
    <w:uiPriority w:val="99"/>
    <w:rsid w:val="00B211B8"/>
    <w:pPr>
      <w:numPr>
        <w:numId w:val="8"/>
      </w:numPr>
    </w:pPr>
  </w:style>
  <w:style w:type="numbering" w:customStyle="1" w:styleId="a0">
    <w:name w:val="Нумерация Абзацев"/>
    <w:basedOn w:val="ad"/>
    <w:uiPriority w:val="99"/>
    <w:rsid w:val="00B211B8"/>
    <w:pPr>
      <w:numPr>
        <w:numId w:val="9"/>
      </w:numPr>
    </w:pPr>
  </w:style>
  <w:style w:type="numbering" w:customStyle="1" w:styleId="a5">
    <w:name w:val="Нумерация Заголовков"/>
    <w:rsid w:val="00B211B8"/>
    <w:pPr>
      <w:numPr>
        <w:numId w:val="10"/>
      </w:numPr>
    </w:pPr>
  </w:style>
  <w:style w:type="numbering" w:customStyle="1" w:styleId="a2">
    <w:name w:val="Перечисление Номер"/>
    <w:uiPriority w:val="99"/>
    <w:rsid w:val="00B211B8"/>
    <w:pPr>
      <w:numPr>
        <w:numId w:val="11"/>
      </w:numPr>
    </w:pPr>
  </w:style>
  <w:style w:type="numbering" w:customStyle="1" w:styleId="a">
    <w:name w:val="Перечисление Маркер"/>
    <w:uiPriority w:val="99"/>
    <w:rsid w:val="00B211B8"/>
    <w:pPr>
      <w:numPr>
        <w:numId w:val="12"/>
      </w:numPr>
    </w:pPr>
  </w:style>
  <w:style w:type="paragraph" w:styleId="affc">
    <w:name w:val="Body Text"/>
    <w:link w:val="affd"/>
    <w:rsid w:val="00B211B8"/>
    <w:pPr>
      <w:spacing w:after="0" w:line="276" w:lineRule="auto"/>
      <w:ind w:firstLine="851"/>
      <w:jc w:val="both"/>
    </w:pPr>
    <w:rPr>
      <w:rFonts w:ascii="Times New Roman" w:hAnsi="Times New Roman"/>
      <w:sz w:val="24"/>
    </w:rPr>
  </w:style>
  <w:style w:type="character" w:customStyle="1" w:styleId="affd">
    <w:name w:val="Основной текст Знак"/>
    <w:basedOn w:val="ab"/>
    <w:link w:val="affc"/>
    <w:rsid w:val="00B211B8"/>
    <w:rPr>
      <w:rFonts w:ascii="Times New Roman" w:hAnsi="Times New Roman"/>
      <w:sz w:val="24"/>
    </w:rPr>
  </w:style>
  <w:style w:type="paragraph" w:customStyle="1" w:styleId="18">
    <w:name w:val="Заголовок 1 без номера"/>
    <w:basedOn w:val="10"/>
    <w:next w:val="affc"/>
    <w:uiPriority w:val="9"/>
    <w:qFormat/>
    <w:rsid w:val="00B211B8"/>
    <w:pPr>
      <w:keepLines/>
      <w:pageBreakBefore w:val="0"/>
      <w:suppressAutoHyphens/>
      <w:spacing w:before="240" w:after="454" w:line="276" w:lineRule="auto"/>
    </w:pPr>
    <w:rPr>
      <w:rFonts w:ascii="Times New Roman" w:eastAsiaTheme="majorEastAsia" w:hAnsi="Times New Roman" w:cstheme="majorBidi"/>
      <w:caps w:val="0"/>
      <w:kern w:val="0"/>
      <w:sz w:val="24"/>
      <w:szCs w:val="28"/>
      <w:lang w:eastAsia="en-US"/>
    </w:rPr>
  </w:style>
  <w:style w:type="paragraph" w:customStyle="1" w:styleId="26">
    <w:name w:val="Приложение Заголовок 2"/>
    <w:basedOn w:val="3"/>
    <w:next w:val="affc"/>
    <w:uiPriority w:val="30"/>
    <w:qFormat/>
    <w:rsid w:val="00B211B8"/>
    <w:pPr>
      <w:keepLines/>
      <w:suppressAutoHyphens/>
      <w:spacing w:line="276" w:lineRule="auto"/>
    </w:pPr>
    <w:rPr>
      <w:rFonts w:ascii="Times New Roman" w:eastAsiaTheme="majorEastAsia" w:hAnsi="Times New Roman" w:cstheme="majorBidi"/>
      <w:b w:val="0"/>
      <w:i/>
      <w:sz w:val="24"/>
      <w:lang w:eastAsia="en-US"/>
    </w:rPr>
  </w:style>
  <w:style w:type="paragraph" w:customStyle="1" w:styleId="affe">
    <w:name w:val="Т_НазваниеДокумента"/>
    <w:basedOn w:val="affc"/>
    <w:uiPriority w:val="39"/>
    <w:qFormat/>
    <w:rsid w:val="00B211B8"/>
    <w:pPr>
      <w:ind w:firstLine="0"/>
      <w:jc w:val="center"/>
    </w:pPr>
    <w:rPr>
      <w:b/>
      <w:sz w:val="28"/>
    </w:rPr>
  </w:style>
  <w:style w:type="paragraph" w:customStyle="1" w:styleId="afff">
    <w:name w:val="Т_ВидДокумента"/>
    <w:basedOn w:val="affc"/>
    <w:uiPriority w:val="39"/>
    <w:qFormat/>
    <w:rsid w:val="00B211B8"/>
    <w:pPr>
      <w:spacing w:before="1200" w:after="120"/>
      <w:ind w:firstLine="0"/>
      <w:jc w:val="center"/>
    </w:pPr>
    <w:rPr>
      <w:b/>
      <w:caps/>
      <w:sz w:val="32"/>
    </w:rPr>
  </w:style>
  <w:style w:type="paragraph" w:customStyle="1" w:styleId="afff0">
    <w:name w:val="Т_Текст"/>
    <w:basedOn w:val="affc"/>
    <w:uiPriority w:val="39"/>
    <w:qFormat/>
    <w:rsid w:val="00B211B8"/>
    <w:pPr>
      <w:ind w:firstLine="0"/>
      <w:jc w:val="center"/>
    </w:pPr>
    <w:rPr>
      <w:sz w:val="28"/>
    </w:rPr>
  </w:style>
  <w:style w:type="paragraph" w:customStyle="1" w:styleId="afff1">
    <w:name w:val="Рисунок Подпись"/>
    <w:basedOn w:val="affc"/>
    <w:next w:val="affc"/>
    <w:uiPriority w:val="24"/>
    <w:qFormat/>
    <w:rsid w:val="00B211B8"/>
    <w:pPr>
      <w:spacing w:after="240" w:line="240" w:lineRule="auto"/>
      <w:ind w:firstLine="0"/>
      <w:jc w:val="center"/>
    </w:pPr>
  </w:style>
  <w:style w:type="paragraph" w:customStyle="1" w:styleId="afff2">
    <w:name w:val="Рисунок"/>
    <w:basedOn w:val="affc"/>
    <w:next w:val="afff1"/>
    <w:uiPriority w:val="24"/>
    <w:qFormat/>
    <w:rsid w:val="00B211B8"/>
    <w:pPr>
      <w:keepNext/>
      <w:widowControl w:val="0"/>
      <w:spacing w:before="120" w:line="240" w:lineRule="auto"/>
      <w:ind w:firstLine="0"/>
      <w:jc w:val="center"/>
    </w:pPr>
  </w:style>
  <w:style w:type="paragraph" w:customStyle="1" w:styleId="a4">
    <w:name w:val="Список Маркер"/>
    <w:basedOn w:val="affc"/>
    <w:qFormat/>
    <w:rsid w:val="00B211B8"/>
    <w:pPr>
      <w:numPr>
        <w:numId w:val="15"/>
      </w:numPr>
    </w:pPr>
  </w:style>
  <w:style w:type="paragraph" w:customStyle="1" w:styleId="afff3">
    <w:name w:val="Таблица Подпись"/>
    <w:basedOn w:val="affc"/>
    <w:next w:val="afff4"/>
    <w:uiPriority w:val="19"/>
    <w:qFormat/>
    <w:rsid w:val="00B211B8"/>
    <w:pPr>
      <w:keepNext/>
    </w:pPr>
  </w:style>
  <w:style w:type="paragraph" w:customStyle="1" w:styleId="afff4">
    <w:name w:val="Таблица"/>
    <w:basedOn w:val="affc"/>
    <w:next w:val="affc"/>
    <w:uiPriority w:val="19"/>
    <w:qFormat/>
    <w:rsid w:val="00B211B8"/>
    <w:pPr>
      <w:spacing w:after="120"/>
      <w:ind w:firstLine="0"/>
      <w:jc w:val="left"/>
    </w:pPr>
  </w:style>
  <w:style w:type="paragraph" w:customStyle="1" w:styleId="afff5">
    <w:name w:val="Таблица текст"/>
    <w:basedOn w:val="afff4"/>
    <w:uiPriority w:val="19"/>
    <w:qFormat/>
    <w:rsid w:val="00B211B8"/>
    <w:pPr>
      <w:spacing w:after="1" w:line="240" w:lineRule="auto"/>
      <w:ind w:left="6" w:firstLine="6"/>
    </w:pPr>
  </w:style>
  <w:style w:type="paragraph" w:customStyle="1" w:styleId="afff6">
    <w:name w:val="Таблица Заголовки"/>
    <w:basedOn w:val="afff5"/>
    <w:uiPriority w:val="19"/>
    <w:qFormat/>
    <w:rsid w:val="00B211B8"/>
    <w:pPr>
      <w:jc w:val="center"/>
    </w:pPr>
  </w:style>
  <w:style w:type="paragraph" w:customStyle="1" w:styleId="a7">
    <w:name w:val="Таблица текст Маркер"/>
    <w:basedOn w:val="afff5"/>
    <w:uiPriority w:val="19"/>
    <w:qFormat/>
    <w:rsid w:val="00B211B8"/>
    <w:pPr>
      <w:numPr>
        <w:numId w:val="13"/>
      </w:numPr>
      <w:spacing w:after="0"/>
    </w:pPr>
  </w:style>
  <w:style w:type="paragraph" w:customStyle="1" w:styleId="a9">
    <w:name w:val="Таблицу текст Номер"/>
    <w:basedOn w:val="afff5"/>
    <w:uiPriority w:val="19"/>
    <w:qFormat/>
    <w:rsid w:val="00B211B8"/>
    <w:pPr>
      <w:numPr>
        <w:numId w:val="14"/>
      </w:numPr>
      <w:spacing w:after="0"/>
    </w:pPr>
  </w:style>
  <w:style w:type="paragraph" w:customStyle="1" w:styleId="afff7">
    <w:name w:val="Таблица текст Подзаголовок"/>
    <w:basedOn w:val="afff5"/>
    <w:next w:val="afff5"/>
    <w:uiPriority w:val="19"/>
    <w:qFormat/>
    <w:rsid w:val="00B211B8"/>
    <w:pPr>
      <w:keepNext/>
      <w:spacing w:before="120" w:after="15"/>
      <w:ind w:left="17" w:firstLine="17"/>
    </w:pPr>
    <w:rPr>
      <w:b/>
    </w:rPr>
  </w:style>
  <w:style w:type="paragraph" w:customStyle="1" w:styleId="afff8">
    <w:name w:val="Подстрочник"/>
    <w:basedOn w:val="affc"/>
    <w:next w:val="affc"/>
    <w:uiPriority w:val="49"/>
    <w:qFormat/>
    <w:rsid w:val="00B211B8"/>
    <w:pPr>
      <w:tabs>
        <w:tab w:val="center" w:pos="4536"/>
      </w:tabs>
      <w:spacing w:line="240" w:lineRule="auto"/>
      <w:ind w:firstLine="0"/>
      <w:jc w:val="left"/>
    </w:pPr>
    <w:rPr>
      <w:sz w:val="16"/>
    </w:rPr>
  </w:style>
  <w:style w:type="paragraph" w:customStyle="1" w:styleId="a3">
    <w:name w:val="Список Номер"/>
    <w:basedOn w:val="affc"/>
    <w:qFormat/>
    <w:rsid w:val="00B211B8"/>
    <w:pPr>
      <w:numPr>
        <w:numId w:val="17"/>
      </w:numPr>
    </w:pPr>
  </w:style>
  <w:style w:type="character" w:styleId="afff9">
    <w:name w:val="Placeholder Text"/>
    <w:basedOn w:val="ab"/>
    <w:uiPriority w:val="99"/>
    <w:semiHidden/>
    <w:rsid w:val="00B211B8"/>
    <w:rPr>
      <w:color w:val="808080"/>
    </w:rPr>
  </w:style>
  <w:style w:type="paragraph" w:styleId="afffa">
    <w:name w:val="footnote text"/>
    <w:basedOn w:val="aa"/>
    <w:link w:val="afffb"/>
    <w:uiPriority w:val="99"/>
    <w:semiHidden/>
    <w:unhideWhenUsed/>
    <w:rsid w:val="00B211B8"/>
    <w:pPr>
      <w:spacing w:line="240" w:lineRule="auto"/>
      <w:ind w:firstLine="0"/>
    </w:pPr>
    <w:rPr>
      <w:rFonts w:asciiTheme="minorHAnsi" w:eastAsiaTheme="minorHAnsi" w:hAnsiTheme="minorHAnsi" w:cstheme="minorBidi"/>
      <w:sz w:val="20"/>
      <w:szCs w:val="20"/>
      <w:lang w:eastAsia="en-US"/>
    </w:rPr>
  </w:style>
  <w:style w:type="character" w:customStyle="1" w:styleId="afffb">
    <w:name w:val="Текст сноски Знак"/>
    <w:basedOn w:val="ab"/>
    <w:link w:val="afffa"/>
    <w:uiPriority w:val="99"/>
    <w:semiHidden/>
    <w:rsid w:val="00B211B8"/>
    <w:rPr>
      <w:sz w:val="20"/>
      <w:szCs w:val="20"/>
    </w:rPr>
  </w:style>
  <w:style w:type="character" w:styleId="afffc">
    <w:name w:val="footnote reference"/>
    <w:basedOn w:val="ab"/>
    <w:uiPriority w:val="99"/>
    <w:semiHidden/>
    <w:unhideWhenUsed/>
    <w:rsid w:val="00B211B8"/>
    <w:rPr>
      <w:vertAlign w:val="superscript"/>
    </w:rPr>
  </w:style>
  <w:style w:type="paragraph" w:customStyle="1" w:styleId="afffd">
    <w:name w:val="Сноска"/>
    <w:basedOn w:val="afffa"/>
    <w:uiPriority w:val="49"/>
    <w:qFormat/>
    <w:rsid w:val="00B211B8"/>
    <w:rPr>
      <w:rFonts w:ascii="Times New Roman" w:hAnsi="Times New Roman"/>
    </w:rPr>
  </w:style>
  <w:style w:type="paragraph" w:customStyle="1" w:styleId="afffe">
    <w:name w:val="Верхний колонтитул Альбом"/>
    <w:basedOn w:val="af3"/>
    <w:uiPriority w:val="99"/>
    <w:qFormat/>
    <w:rsid w:val="00B211B8"/>
    <w:pPr>
      <w:pBdr>
        <w:bottom w:val="single" w:sz="4" w:space="1" w:color="auto"/>
      </w:pBdr>
      <w:tabs>
        <w:tab w:val="clear" w:pos="4677"/>
        <w:tab w:val="clear" w:pos="9355"/>
        <w:tab w:val="center" w:pos="7371"/>
        <w:tab w:val="right" w:pos="14600"/>
      </w:tabs>
      <w:spacing w:line="240" w:lineRule="auto"/>
      <w:ind w:firstLine="0"/>
    </w:pPr>
    <w:rPr>
      <w:rFonts w:asciiTheme="minorHAnsi" w:eastAsiaTheme="minorHAnsi" w:hAnsiTheme="minorHAnsi" w:cstheme="minorBidi"/>
      <w:sz w:val="24"/>
      <w:lang w:eastAsia="en-US"/>
    </w:rPr>
  </w:style>
  <w:style w:type="paragraph" w:customStyle="1" w:styleId="aff9">
    <w:name w:val="Т_Текст согласования"/>
    <w:basedOn w:val="affc"/>
    <w:uiPriority w:val="99"/>
    <w:qFormat/>
    <w:rsid w:val="00B211B8"/>
    <w:pPr>
      <w:spacing w:line="312" w:lineRule="auto"/>
      <w:ind w:firstLine="0"/>
      <w:jc w:val="left"/>
    </w:pPr>
  </w:style>
  <w:style w:type="paragraph" w:customStyle="1" w:styleId="a6">
    <w:name w:val="Список Номер неГОСТ"/>
    <w:basedOn w:val="a3"/>
    <w:qFormat/>
    <w:rsid w:val="00B211B8"/>
    <w:pPr>
      <w:numPr>
        <w:numId w:val="16"/>
      </w:numPr>
      <w:tabs>
        <w:tab w:val="left" w:pos="1276"/>
      </w:tabs>
    </w:pPr>
  </w:style>
  <w:style w:type="paragraph" w:customStyle="1" w:styleId="100">
    <w:name w:val="Таблица текст 10"/>
    <w:basedOn w:val="afff5"/>
    <w:uiPriority w:val="19"/>
    <w:qFormat/>
    <w:rsid w:val="00B211B8"/>
    <w:rPr>
      <w:sz w:val="20"/>
    </w:rPr>
  </w:style>
  <w:style w:type="paragraph" w:customStyle="1" w:styleId="affff">
    <w:name w:val="Список Маркер неГОСТ"/>
    <w:basedOn w:val="a4"/>
    <w:qFormat/>
    <w:rsid w:val="00B211B8"/>
    <w:pPr>
      <w:ind w:left="0" w:firstLine="851"/>
    </w:pPr>
  </w:style>
  <w:style w:type="paragraph" w:customStyle="1" w:styleId="affff0">
    <w:name w:val="Текст нормативного документа"/>
    <w:basedOn w:val="aa"/>
    <w:link w:val="affff1"/>
    <w:autoRedefine/>
    <w:rsid w:val="00B211B8"/>
    <w:pPr>
      <w:spacing w:line="276" w:lineRule="auto"/>
    </w:pPr>
    <w:rPr>
      <w:rFonts w:ascii="Calibri" w:hAnsi="Calibri" w:cs="Times New Roman"/>
      <w:bCs/>
      <w:sz w:val="24"/>
      <w:szCs w:val="24"/>
      <w:lang w:val="x-none" w:eastAsia="x-none"/>
    </w:rPr>
  </w:style>
  <w:style w:type="character" w:customStyle="1" w:styleId="affff1">
    <w:name w:val="Текст нормативного документа Знак"/>
    <w:link w:val="affff0"/>
    <w:rsid w:val="00B211B8"/>
    <w:rPr>
      <w:rFonts w:ascii="Calibri" w:eastAsia="Times New Roman" w:hAnsi="Calibri" w:cs="Times New Roman"/>
      <w:bCs/>
      <w:sz w:val="24"/>
      <w:szCs w:val="24"/>
      <w:lang w:val="x-none" w:eastAsia="x-none"/>
    </w:rPr>
  </w:style>
  <w:style w:type="paragraph" w:customStyle="1" w:styleId="19">
    <w:name w:val="Переч1"/>
    <w:basedOn w:val="a8"/>
    <w:link w:val="1a"/>
    <w:qFormat/>
    <w:rsid w:val="00B211B8"/>
    <w:pPr>
      <w:numPr>
        <w:numId w:val="0"/>
      </w:numPr>
      <w:spacing w:after="0" w:line="360" w:lineRule="auto"/>
      <w:ind w:left="1" w:firstLine="851"/>
    </w:pPr>
    <w:rPr>
      <w:rFonts w:ascii="Times New Roman" w:eastAsia="Calibri" w:hAnsi="Times New Roman" w:cs="Times New Roman"/>
      <w:sz w:val="26"/>
      <w:szCs w:val="28"/>
      <w:lang w:val="x-none"/>
    </w:rPr>
  </w:style>
  <w:style w:type="character" w:customStyle="1" w:styleId="1a">
    <w:name w:val="Переч1 Знак"/>
    <w:link w:val="19"/>
    <w:rsid w:val="00B211B8"/>
    <w:rPr>
      <w:rFonts w:ascii="Times New Roman" w:eastAsia="Calibri" w:hAnsi="Times New Roman" w:cs="Times New Roman"/>
      <w:sz w:val="26"/>
      <w:szCs w:val="28"/>
      <w:lang w:val="x-none"/>
    </w:rPr>
  </w:style>
  <w:style w:type="paragraph" w:styleId="a8">
    <w:name w:val="List Bullet"/>
    <w:basedOn w:val="aa"/>
    <w:uiPriority w:val="99"/>
    <w:semiHidden/>
    <w:unhideWhenUsed/>
    <w:rsid w:val="00B211B8"/>
    <w:pPr>
      <w:numPr>
        <w:numId w:val="18"/>
      </w:numPr>
      <w:spacing w:after="60" w:line="276" w:lineRule="auto"/>
      <w:contextualSpacing/>
    </w:pPr>
    <w:rPr>
      <w:rFonts w:asciiTheme="minorHAnsi" w:eastAsiaTheme="minorHAnsi" w:hAnsiTheme="minorHAnsi" w:cstheme="minorBidi"/>
      <w:lang w:eastAsia="en-US"/>
    </w:rPr>
  </w:style>
  <w:style w:type="paragraph" w:customStyle="1" w:styleId="ConsPlusNormal3">
    <w:name w:val="ConsPlusNormal3"/>
    <w:rsid w:val="00B211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u">
    <w:name w:val="u"/>
    <w:basedOn w:val="aa"/>
    <w:rsid w:val="00B211B8"/>
    <w:pPr>
      <w:spacing w:before="100" w:beforeAutospacing="1" w:after="100" w:afterAutospacing="1" w:line="240" w:lineRule="auto"/>
      <w:ind w:firstLine="0"/>
      <w:jc w:val="left"/>
    </w:pPr>
    <w:rPr>
      <w:rFonts w:ascii="Times New Roman" w:hAnsi="Times New Roman" w:cs="Times New Roman"/>
      <w:sz w:val="24"/>
      <w:szCs w:val="24"/>
    </w:rPr>
  </w:style>
  <w:style w:type="paragraph" w:customStyle="1" w:styleId="affff2">
    <w:name w:val="Таблицы (моноширинный)"/>
    <w:basedOn w:val="aa"/>
    <w:next w:val="aa"/>
    <w:rsid w:val="00B211B8"/>
    <w:pPr>
      <w:widowControl w:val="0"/>
      <w:autoSpaceDE w:val="0"/>
      <w:autoSpaceDN w:val="0"/>
      <w:adjustRightInd w:val="0"/>
      <w:spacing w:line="276" w:lineRule="auto"/>
    </w:pPr>
    <w:rPr>
      <w:rFonts w:ascii="Courier New" w:hAnsi="Courier New" w:cs="Courier New"/>
      <w:sz w:val="20"/>
      <w:szCs w:val="20"/>
    </w:rPr>
  </w:style>
  <w:style w:type="character" w:customStyle="1" w:styleId="f">
    <w:name w:val="f"/>
    <w:basedOn w:val="ab"/>
    <w:rsid w:val="00B211B8"/>
  </w:style>
  <w:style w:type="paragraph" w:customStyle="1" w:styleId="1b">
    <w:name w:val="Абзац списка1"/>
    <w:basedOn w:val="aa"/>
    <w:rsid w:val="00B211B8"/>
    <w:pPr>
      <w:spacing w:line="276" w:lineRule="auto"/>
      <w:ind w:left="720" w:firstLine="0"/>
    </w:pPr>
    <w:rPr>
      <w:rFonts w:ascii="Calibri" w:eastAsiaTheme="minorHAnsi" w:hAnsi="Calibri" w:cs="Calibri"/>
      <w:sz w:val="24"/>
      <w:szCs w:val="24"/>
      <w:lang w:eastAsia="en-US"/>
    </w:rPr>
  </w:style>
  <w:style w:type="character" w:customStyle="1" w:styleId="FontStyle13">
    <w:name w:val="Font Style13"/>
    <w:basedOn w:val="ab"/>
    <w:rsid w:val="00B211B8"/>
    <w:rPr>
      <w:rFonts w:ascii="Times New Roman" w:hAnsi="Times New Roman" w:cs="Times New Roman"/>
      <w:sz w:val="26"/>
      <w:szCs w:val="26"/>
    </w:rPr>
  </w:style>
  <w:style w:type="paragraph" w:customStyle="1" w:styleId="ConsPlusNormal">
    <w:name w:val="ConsPlusNormal"/>
    <w:rsid w:val="00B211B8"/>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ffff3">
    <w:name w:val="FollowedHyperlink"/>
    <w:basedOn w:val="ab"/>
    <w:uiPriority w:val="99"/>
    <w:semiHidden/>
    <w:unhideWhenUsed/>
    <w:rsid w:val="008B59EE"/>
    <w:rPr>
      <w:color w:val="954F72" w:themeColor="followedHyperlink"/>
      <w:u w:val="single"/>
    </w:rPr>
  </w:style>
  <w:style w:type="paragraph" w:customStyle="1" w:styleId="affff4">
    <w:name w:val="Текст таблицы"/>
    <w:basedOn w:val="affc"/>
    <w:qFormat/>
    <w:rsid w:val="00BC0025"/>
    <w:pPr>
      <w:overflowPunct w:val="0"/>
      <w:autoSpaceDE w:val="0"/>
      <w:autoSpaceDN w:val="0"/>
      <w:adjustRightInd w:val="0"/>
      <w:spacing w:before="60" w:after="60"/>
      <w:ind w:firstLine="0"/>
      <w:textAlignment w:val="baseline"/>
    </w:pPr>
    <w:rPr>
      <w:rFonts w:ascii="Arial" w:eastAsia="Times New Roman" w:hAnsi="Arial" w:cs="Times New Roman"/>
      <w:sz w:val="20"/>
      <w:szCs w:val="20"/>
      <w:lang w:eastAsia="ru-RU"/>
    </w:rPr>
  </w:style>
  <w:style w:type="paragraph" w:customStyle="1" w:styleId="SLf2">
    <w:name w:val="SL_Таблица"/>
    <w:basedOn w:val="aa"/>
    <w:link w:val="SLf3"/>
    <w:qFormat/>
    <w:rsid w:val="00BC0025"/>
    <w:pPr>
      <w:ind w:firstLine="0"/>
    </w:pPr>
    <w:rPr>
      <w:color w:val="000000" w:themeColor="text1"/>
    </w:rPr>
  </w:style>
  <w:style w:type="character" w:customStyle="1" w:styleId="SLf3">
    <w:name w:val="SL_Таблица Знак"/>
    <w:basedOn w:val="ab"/>
    <w:link w:val="SLf2"/>
    <w:rsid w:val="00BC0025"/>
    <w:rPr>
      <w:rFonts w:ascii="Arial" w:eastAsia="Times New Roman" w:hAnsi="Arial" w:cs="Arial"/>
      <w:color w:val="000000" w:themeColor="text1"/>
      <w:lang w:eastAsia="ru-RU"/>
    </w:rPr>
  </w:style>
  <w:style w:type="character" w:styleId="affff5">
    <w:name w:val="Unresolved Mention"/>
    <w:basedOn w:val="ab"/>
    <w:uiPriority w:val="99"/>
    <w:semiHidden/>
    <w:unhideWhenUsed/>
    <w:rsid w:val="007D5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CORPRU.PersonalData@loreal.com" TargetMode="External"/></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AB356-BA23-4029-9731-4ED3E006E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5007</Words>
  <Characters>28541</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LOREAL</Company>
  <LinksUpToDate>false</LinksUpToDate>
  <CharactersWithSpaces>33482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ANTONYAN Seda</dc:creator>
  <cp:keywords/>
  <dc:description/>
  <cp:lastModifiedBy>ERMONINA Elena</cp:lastModifiedBy>
  <cp:revision>3</cp:revision>
  <cp:lastPrinted>2024-02-19T09:28:00Z</cp:lastPrinted>
  <dcterms:created xsi:type="dcterms:W3CDTF">2024-02-29T15:08:00Z</dcterms:created>
  <dcterms:modified xsi:type="dcterms:W3CDTF">2024-02-29T15:09:00Z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3b7177-c66c-4b22-a350-7ee86f9a1e74_Enabled">
    <vt:lpwstr>true</vt:lpwstr>
  </property>
  <property fmtid="{D5CDD505-2E9C-101B-9397-08002B2CF9AE}" pid="3" name="MSIP_Label_f43b7177-c66c-4b22-a350-7ee86f9a1e74_SetDate">
    <vt:lpwstr>2022-04-26T08:21:41Z</vt:lpwstr>
  </property>
  <property fmtid="{D5CDD505-2E9C-101B-9397-08002B2CF9AE}" pid="4" name="MSIP_Label_f43b7177-c66c-4b22-a350-7ee86f9a1e74_Method">
    <vt:lpwstr>Standard</vt:lpwstr>
  </property>
  <property fmtid="{D5CDD505-2E9C-101B-9397-08002B2CF9AE}" pid="5" name="MSIP_Label_f43b7177-c66c-4b22-a350-7ee86f9a1e74_Name">
    <vt:lpwstr>C1_Internal use</vt:lpwstr>
  </property>
  <property fmtid="{D5CDD505-2E9C-101B-9397-08002B2CF9AE}" pid="6" name="MSIP_Label_f43b7177-c66c-4b22-a350-7ee86f9a1e74_SiteId">
    <vt:lpwstr>e4e1abd9-eac7-4a71-ab52-da5c998aa7ba</vt:lpwstr>
  </property>
  <property fmtid="{D5CDD505-2E9C-101B-9397-08002B2CF9AE}" pid="7" name="MSIP_Label_f43b7177-c66c-4b22-a350-7ee86f9a1e74_ActionId">
    <vt:lpwstr>4ab22782-683c-4489-951f-1fc7db897640</vt:lpwstr>
  </property>
  <property fmtid="{D5CDD505-2E9C-101B-9397-08002B2CF9AE}" pid="8" name="MSIP_Label_f43b7177-c66c-4b22-a350-7ee86f9a1e74_ContentBits">
    <vt:lpwstr>2</vt:lpwstr>
  </property>
</Properties>
</file>